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386"/>
      </w:tblGrid>
      <w:tr w:rsidR="00697037" w14:paraId="3A1C2D91" w14:textId="77777777" w:rsidTr="00697037">
        <w:trPr>
          <w:jc w:val="center"/>
        </w:trPr>
        <w:tc>
          <w:tcPr>
            <w:tcW w:w="3397" w:type="dxa"/>
          </w:tcPr>
          <w:p w14:paraId="43DF4C06" w14:textId="77777777" w:rsidR="00697037" w:rsidRDefault="00697037" w:rsidP="00697037">
            <w:pPr>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HỘI ĐỒNG NHÂN DÂN</w:t>
            </w:r>
          </w:p>
          <w:p w14:paraId="38C915A5" w14:textId="49A6C0E2" w:rsidR="00697037" w:rsidRDefault="00AE6EE4" w:rsidP="00697037">
            <w:pPr>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Pr>
                <w:rFonts w:ascii="Times New Roman" w:hAnsi="Times New Roman"/>
                <w:b/>
                <w:bCs/>
                <w:spacing w:val="-6"/>
                <w:sz w:val="28"/>
                <w:szCs w:val="28"/>
                <w14:shadow w14:blurRad="0" w14:dist="0" w14:dir="0" w14:sx="0" w14:sy="0" w14:kx="0" w14:ky="0" w14:algn="none">
                  <w14:srgbClr w14:val="000000"/>
                </w14:shadow>
              </w:rPr>
              <w:t>PHƯỜNG MINH HƯNG</w:t>
            </w:r>
          </w:p>
          <w:p w14:paraId="55CE15F4" w14:textId="77777777" w:rsidR="003673E6" w:rsidRDefault="00AE6EE4" w:rsidP="00175643">
            <w:pPr>
              <w:spacing w:before="240"/>
              <w:ind w:right="-142"/>
              <w:jc w:val="center"/>
              <w:outlineLvl w:val="0"/>
              <w:rPr>
                <w:rFonts w:ascii="Times New Roman" w:hAnsi="Times New Roman"/>
                <w:sz w:val="28"/>
                <w:szCs w:val="28"/>
                <w14:shadow w14:blurRad="0" w14:dist="0" w14:dir="0" w14:sx="0" w14:sy="0" w14:kx="0" w14:ky="0" w14:algn="none">
                  <w14:srgbClr w14:val="000000"/>
                </w14:shadow>
              </w:rPr>
            </w:pPr>
            <w:r w:rsidRPr="00B02B97">
              <w:rPr>
                <w:rFonts w:ascii="Times New Roman" w:hAnsi="Times New Roman"/>
                <w:noProof/>
                <w:sz w:val="28"/>
                <w:szCs w:val="28"/>
                <w:lang w:val="vi-VN" w:eastAsia="vi-VN"/>
              </w:rPr>
              <mc:AlternateContent>
                <mc:Choice Requires="wps">
                  <w:drawing>
                    <wp:anchor distT="0" distB="0" distL="114300" distR="114300" simplePos="0" relativeHeight="251661824" behindDoc="0" locked="0" layoutInCell="1" allowOverlap="1" wp14:anchorId="394F5BA6" wp14:editId="3B78E405">
                      <wp:simplePos x="0" y="0"/>
                      <wp:positionH relativeFrom="column">
                        <wp:posOffset>666603</wp:posOffset>
                      </wp:positionH>
                      <wp:positionV relativeFrom="paragraph">
                        <wp:posOffset>34290</wp:posOffset>
                      </wp:positionV>
                      <wp:extent cx="7200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5B682"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7pt" to="10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PNKOCXaAAAABwEAAA8AAABkcnMvZG93bnJldi54bWxMj8FOwzAM&#10;hu9IvENkJC4TS1YYmkrTCQG9cWGAuHqNaSsap2uyrfD0GC5w86ff+v25WE++VwcaYxfYwmJuQBHX&#10;wXXcWHh5ri5WoGJCdtgHJgufFGFdnp4UmLtw5Cc6bFKjpIRjjhbalIZc61i35DHOw0As2XsYPSbB&#10;sdFuxKOU+15nxlxrjx3LhRYHumup/tjsvYVYvdKu+prVM/N22QTKdvePD2jt+dl0ewMq0ZT+luFH&#10;X9ShFKdt2LOLqhc2S/klWVhegZI8W6xk2P6yLgv937/8BgAA//8DAFBLAQItABQABgAIAAAAIQC2&#10;gziS/gAAAOEBAAATAAAAAAAAAAAAAAAAAAAAAABbQ29udGVudF9UeXBlc10ueG1sUEsBAi0AFAAG&#10;AAgAAAAhADj9If/WAAAAlAEAAAsAAAAAAAAAAAAAAAAALwEAAF9yZWxzLy5yZWxzUEsBAi0AFAAG&#10;AAgAAAAhAM0Q9OqtAQAARwMAAA4AAAAAAAAAAAAAAAAALgIAAGRycy9lMm9Eb2MueG1sUEsBAi0A&#10;FAAGAAgAAAAhAPNKOCXaAAAABwEAAA8AAAAAAAAAAAAAAAAABwQAAGRycy9kb3ducmV2LnhtbFBL&#10;BQYAAAAABAAEAPMAAAAOBQAAAAA=&#10;"/>
                  </w:pict>
                </mc:Fallback>
              </mc:AlternateContent>
            </w:r>
            <w:r w:rsidR="00697037" w:rsidRPr="00B02B97">
              <w:rPr>
                <w:rFonts w:ascii="Times New Roman" w:hAnsi="Times New Roman"/>
                <w:sz w:val="28"/>
                <w:szCs w:val="28"/>
                <w14:shadow w14:blurRad="0" w14:dist="0" w14:dir="0" w14:sx="0" w14:sy="0" w14:kx="0" w14:ky="0" w14:algn="none">
                  <w14:srgbClr w14:val="000000"/>
                </w14:shadow>
              </w:rPr>
              <w:t xml:space="preserve">Số:        /NQ-HĐND </w:t>
            </w:r>
          </w:p>
          <w:p w14:paraId="2D941705" w14:textId="557FD40D" w:rsidR="00697037" w:rsidRDefault="003673E6" w:rsidP="003673E6">
            <w:pPr>
              <w:spacing w:before="120"/>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Pr>
                <w:rFonts w:ascii="Times New Roman" w:hAnsi="Times New Roman"/>
                <w:sz w:val="28"/>
                <w:szCs w:val="28"/>
                <w14:shadow w14:blurRad="0" w14:dist="0" w14:dir="0" w14:sx="0" w14:sy="0" w14:kx="0" w14:ky="0" w14:algn="none">
                  <w14:srgbClr w14:val="000000"/>
                </w14:shadow>
              </w:rPr>
              <w:t>“Dự thảo”</w:t>
            </w:r>
            <w:r w:rsidR="00697037" w:rsidRPr="00B02B97">
              <w:rPr>
                <w:rFonts w:ascii="Times New Roman" w:hAnsi="Times New Roman"/>
                <w:sz w:val="28"/>
                <w:szCs w:val="28"/>
                <w14:shadow w14:blurRad="0" w14:dist="0" w14:dir="0" w14:sx="0" w14:sy="0" w14:kx="0" w14:ky="0" w14:algn="none">
                  <w14:srgbClr w14:val="000000"/>
                </w14:shadow>
              </w:rPr>
              <w:t xml:space="preserve">                    </w:t>
            </w:r>
          </w:p>
        </w:tc>
        <w:tc>
          <w:tcPr>
            <w:tcW w:w="5386" w:type="dxa"/>
          </w:tcPr>
          <w:p w14:paraId="7E33E797" w14:textId="77777777" w:rsidR="00697037" w:rsidRPr="00697037" w:rsidRDefault="00697037" w:rsidP="00697037">
            <w:pPr>
              <w:ind w:right="-142"/>
              <w:jc w:val="center"/>
              <w:outlineLvl w:val="0"/>
              <w:rPr>
                <w:rFonts w:ascii="Times New Roman" w:hAnsi="Times New Roman"/>
                <w:b/>
                <w:bCs/>
                <w:spacing w:val="-6"/>
                <w:sz w:val="26"/>
                <w:szCs w:val="26"/>
                <w14:shadow w14:blurRad="0" w14:dist="0" w14:dir="0" w14:sx="0" w14:sy="0" w14:kx="0" w14:ky="0" w14:algn="none">
                  <w14:srgbClr w14:val="000000"/>
                </w14:shadow>
              </w:rPr>
            </w:pPr>
            <w:r w:rsidRPr="00697037">
              <w:rPr>
                <w:rFonts w:ascii="Times New Roman" w:hAnsi="Times New Roman"/>
                <w:b/>
                <w:bCs/>
                <w:spacing w:val="-6"/>
                <w:sz w:val="26"/>
                <w:szCs w:val="26"/>
                <w14:shadow w14:blurRad="0" w14:dist="0" w14:dir="0" w14:sx="0" w14:sy="0" w14:kx="0" w14:ky="0" w14:algn="none">
                  <w14:srgbClr w14:val="000000"/>
                </w14:shadow>
              </w:rPr>
              <w:t>CỘNG HÒA XÃ HỘI CHỦ NGHĨA VIỆT NAM</w:t>
            </w:r>
          </w:p>
          <w:p w14:paraId="28488145" w14:textId="4E20DD13" w:rsidR="00697037" w:rsidRPr="00B02B97" w:rsidRDefault="00697037" w:rsidP="00697037">
            <w:pPr>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Độc lập - Tự do - Hạnh phúc</w:t>
            </w:r>
          </w:p>
          <w:p w14:paraId="0093FFD3" w14:textId="693DB87A" w:rsidR="00697037" w:rsidRPr="00B02B97" w:rsidRDefault="003673E6" w:rsidP="00697037">
            <w:pPr>
              <w:tabs>
                <w:tab w:val="left" w:pos="1653"/>
              </w:tabs>
              <w:spacing w:line="360" w:lineRule="auto"/>
              <w:ind w:left="1596" w:right="-142" w:hanging="1596"/>
              <w:jc w:val="center"/>
              <w:rPr>
                <w:rFonts w:ascii="Times New Roman" w:hAnsi="Times New Roman"/>
                <w:sz w:val="13"/>
                <w:szCs w:val="13"/>
              </w:rPr>
            </w:pPr>
            <w:r>
              <w:rPr>
                <w:rFonts w:ascii="Times New Roman" w:hAnsi="Times New Roman"/>
                <w:noProof/>
                <w:sz w:val="13"/>
                <w:szCs w:val="13"/>
                <w14:shadow w14:blurRad="0" w14:dist="0" w14:dir="0" w14:sx="0" w14:sy="0" w14:kx="0" w14:ky="0" w14:algn="none">
                  <w14:srgbClr w14:val="000000"/>
                </w14:shadow>
              </w:rPr>
              <mc:AlternateContent>
                <mc:Choice Requires="wps">
                  <w:drawing>
                    <wp:anchor distT="0" distB="0" distL="114300" distR="114300" simplePos="0" relativeHeight="251662848" behindDoc="0" locked="0" layoutInCell="1" allowOverlap="1" wp14:anchorId="7FDAFE5A" wp14:editId="0F5D295D">
                      <wp:simplePos x="0" y="0"/>
                      <wp:positionH relativeFrom="column">
                        <wp:posOffset>681355</wp:posOffset>
                      </wp:positionH>
                      <wp:positionV relativeFrom="paragraph">
                        <wp:posOffset>16022</wp:posOffset>
                      </wp:positionV>
                      <wp:extent cx="2016000" cy="0"/>
                      <wp:effectExtent l="0" t="0" r="0" b="0"/>
                      <wp:wrapNone/>
                      <wp:docPr id="611627400" name="Straight Connector 5"/>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8F7C5" id="Straight Connector 5"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5pt,1.25pt" to="21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HqF&#10;EMjbAAAABwEAAA8AAABkcnMvZG93bnJldi54bWxMj0FPg0AQhe8m/ofNmHizi1hLgyxNU/WkB4oe&#10;PG7ZEUjZWcJuAf31jr3o8ct7efNNtpltJ0YcfOtIwe0iAoFUOdNSreD97flmDcIHTUZ3jlDBF3rY&#10;5JcXmU6Nm2iPYxlqwSPkU62gCaFPpfRVg1b7heuROPt0g9WBcailGfTE47aTcRStpNUt8YVG97hr&#10;sDqWJ6sgeXopi356fP0uZCKLYnRhffxQ6vpq3j6ACDiHvzL86rM65Ox0cCcyXnTMUXLHVQXxPQjO&#10;l/GSXzmcWeaZ/O+f/wAAAP//AwBQSwECLQAUAAYACAAAACEAtoM4kv4AAADhAQAAEwAAAAAAAAAA&#10;AAAAAAAAAAAAW0NvbnRlbnRfVHlwZXNdLnhtbFBLAQItABQABgAIAAAAIQA4/SH/1gAAAJQBAAAL&#10;AAAAAAAAAAAAAAAAAC8BAABfcmVscy8ucmVsc1BLAQItABQABgAIAAAAIQDDe612mAEAAIgDAAAO&#10;AAAAAAAAAAAAAAAAAC4CAABkcnMvZTJvRG9jLnhtbFBLAQItABQABgAIAAAAIQB6hRDI2wAAAAcB&#10;AAAPAAAAAAAAAAAAAAAAAPIDAABkcnMvZG93bnJldi54bWxQSwUGAAAAAAQABADzAAAA+gQAAAAA&#10;" strokecolor="black [3040]"/>
                  </w:pict>
                </mc:Fallback>
              </mc:AlternateContent>
            </w:r>
          </w:p>
          <w:p w14:paraId="2543EE5D" w14:textId="002B0F61" w:rsidR="00697037" w:rsidRPr="00697037" w:rsidRDefault="00131FD9" w:rsidP="00697037">
            <w:pPr>
              <w:tabs>
                <w:tab w:val="left" w:pos="1653"/>
              </w:tabs>
              <w:spacing w:line="360" w:lineRule="auto"/>
              <w:ind w:left="1596" w:hanging="1596"/>
              <w:jc w:val="center"/>
              <w:rPr>
                <w:rFonts w:ascii="Times New Roman" w:hAnsi="Times New Roman"/>
                <w:sz w:val="28"/>
                <w:szCs w:val="28"/>
                <w14:shadow w14:blurRad="0" w14:dist="0" w14:dir="0" w14:sx="0" w14:sy="0" w14:kx="0" w14:ky="0" w14:algn="none">
                  <w14:srgbClr w14:val="000000"/>
                </w14:shadow>
              </w:rPr>
            </w:pPr>
            <w:r>
              <w:rPr>
                <w:rFonts w:ascii="Times New Roman" w:hAnsi="Times New Roman"/>
                <w:i/>
                <w:iCs/>
                <w:sz w:val="28"/>
                <w:szCs w:val="28"/>
                <w14:shadow w14:blurRad="0" w14:dist="0" w14:dir="0" w14:sx="0" w14:sy="0" w14:kx="0" w14:ky="0" w14:algn="none">
                  <w14:srgbClr w14:val="000000"/>
                </w14:shadow>
              </w:rPr>
              <w:t xml:space="preserve">      </w:t>
            </w:r>
            <w:r w:rsidR="00AE6EE4">
              <w:rPr>
                <w:rFonts w:ascii="Times New Roman" w:hAnsi="Times New Roman"/>
                <w:i/>
                <w:iCs/>
                <w:sz w:val="28"/>
                <w:szCs w:val="28"/>
                <w14:shadow w14:blurRad="0" w14:dist="0" w14:dir="0" w14:sx="0" w14:sy="0" w14:kx="0" w14:ky="0" w14:algn="none">
                  <w14:srgbClr w14:val="000000"/>
                </w14:shadow>
              </w:rPr>
              <w:t>Minh Hưng</w:t>
            </w:r>
            <w:r w:rsidR="00697037" w:rsidRPr="00B02B97">
              <w:rPr>
                <w:rFonts w:ascii="Times New Roman" w:hAnsi="Times New Roman"/>
                <w:i/>
                <w:iCs/>
                <w:sz w:val="28"/>
                <w:szCs w:val="28"/>
                <w14:shadow w14:blurRad="0" w14:dist="0" w14:dir="0" w14:sx="0" w14:sy="0" w14:kx="0" w14:ky="0" w14:algn="none">
                  <w14:srgbClr w14:val="000000"/>
                </w14:shadow>
              </w:rPr>
              <w:t>, ngày       tháng       năm 202</w:t>
            </w:r>
            <w:r w:rsidR="00AE6EE4">
              <w:rPr>
                <w:rFonts w:ascii="Times New Roman" w:hAnsi="Times New Roman"/>
                <w:i/>
                <w:iCs/>
                <w:sz w:val="28"/>
                <w:szCs w:val="28"/>
                <w14:shadow w14:blurRad="0" w14:dist="0" w14:dir="0" w14:sx="0" w14:sy="0" w14:kx="0" w14:ky="0" w14:algn="none">
                  <w14:srgbClr w14:val="000000"/>
                </w14:shadow>
              </w:rPr>
              <w:t>5</w:t>
            </w:r>
          </w:p>
        </w:tc>
      </w:tr>
    </w:tbl>
    <w:p w14:paraId="7DE90654" w14:textId="62B255F9" w:rsidR="00312C57" w:rsidRPr="00B02B97" w:rsidRDefault="00312C57" w:rsidP="00F34CDF">
      <w:pPr>
        <w:jc w:val="center"/>
        <w:outlineLvl w:val="0"/>
        <w:rPr>
          <w:rFonts w:ascii="Times New Roman" w:hAnsi="Times New Roman"/>
          <w:b/>
          <w:bCs/>
          <w:spacing w:val="-6"/>
          <w:sz w:val="28"/>
          <w:szCs w:val="28"/>
          <w14:shadow w14:blurRad="0" w14:dist="0" w14:dir="0" w14:sx="0" w14:sy="0" w14:kx="0" w14:ky="0" w14:algn="none">
            <w14:srgbClr w14:val="000000"/>
          </w14:shadow>
        </w:rPr>
      </w:pPr>
    </w:p>
    <w:p w14:paraId="4868969F" w14:textId="269359CE" w:rsidR="001E41BE" w:rsidRPr="00B02B97" w:rsidRDefault="001E41BE" w:rsidP="00F34CDF">
      <w:pPr>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NGHỊ QUYẾT</w:t>
      </w:r>
    </w:p>
    <w:p w14:paraId="5CBE605F" w14:textId="77777777" w:rsidR="005E4DB6" w:rsidRDefault="003673E6" w:rsidP="00F34CDF">
      <w:pPr>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 xml:space="preserve">Kế </w:t>
      </w:r>
      <w:r w:rsidR="00443FFB" w:rsidRPr="00B02B97">
        <w:rPr>
          <w:rFonts w:ascii="Times New Roman" w:hAnsi="Times New Roman"/>
          <w:b/>
          <w:bCs/>
          <w:spacing w:val="-6"/>
          <w:sz w:val="28"/>
          <w:szCs w:val="28"/>
          <w14:shadow w14:blurRad="0" w14:dist="0" w14:dir="0" w14:sx="0" w14:sy="0" w14:kx="0" w14:ky="0" w14:algn="none">
            <w14:srgbClr w14:val="000000"/>
          </w14:shadow>
        </w:rPr>
        <w:t xml:space="preserve">hoạch </w:t>
      </w:r>
      <w:r w:rsidR="001E41BE" w:rsidRPr="00B02B97">
        <w:rPr>
          <w:rFonts w:ascii="Times New Roman" w:hAnsi="Times New Roman"/>
          <w:b/>
          <w:bCs/>
          <w:spacing w:val="-6"/>
          <w:sz w:val="28"/>
          <w:szCs w:val="28"/>
          <w14:shadow w14:blurRad="0" w14:dist="0" w14:dir="0" w14:sx="0" w14:sy="0" w14:kx="0" w14:ky="0" w14:algn="none">
            <w14:srgbClr w14:val="000000"/>
          </w14:shadow>
        </w:rPr>
        <w:t>phát triển kinh tế - xã hội</w:t>
      </w:r>
      <w:r w:rsidR="009D4FD5">
        <w:rPr>
          <w:rFonts w:ascii="Times New Roman" w:hAnsi="Times New Roman"/>
          <w:b/>
          <w:bCs/>
          <w:spacing w:val="-6"/>
          <w:sz w:val="28"/>
          <w:szCs w:val="28"/>
          <w14:shadow w14:blurRad="0" w14:dist="0" w14:dir="0" w14:sx="0" w14:sy="0" w14:kx="0" w14:ky="0" w14:algn="none">
            <w14:srgbClr w14:val="000000"/>
          </w14:shadow>
        </w:rPr>
        <w:t>,</w:t>
      </w:r>
    </w:p>
    <w:p w14:paraId="6F672B73" w14:textId="749D9732" w:rsidR="001E41BE" w:rsidRPr="00B02B97" w:rsidRDefault="009D4FD5" w:rsidP="00F34CDF">
      <w:pPr>
        <w:jc w:val="center"/>
        <w:outlineLvl w:val="0"/>
        <w:rPr>
          <w:rFonts w:ascii="Times New Roman" w:hAnsi="Times New Roman"/>
          <w:b/>
          <w:bCs/>
          <w:spacing w:val="-6"/>
          <w:sz w:val="28"/>
          <w:szCs w:val="28"/>
          <w14:shadow w14:blurRad="0" w14:dist="0" w14:dir="0" w14:sx="0" w14:sy="0" w14:kx="0" w14:ky="0" w14:algn="none">
            <w14:srgbClr w14:val="000000"/>
          </w14:shadow>
        </w:rPr>
      </w:pPr>
      <w:r>
        <w:rPr>
          <w:rFonts w:ascii="Times New Roman" w:hAnsi="Times New Roman"/>
          <w:b/>
          <w:bCs/>
          <w:spacing w:val="-6"/>
          <w:sz w:val="28"/>
          <w:szCs w:val="28"/>
          <w14:shadow w14:blurRad="0" w14:dist="0" w14:dir="0" w14:sx="0" w14:sy="0" w14:kx="0" w14:ky="0" w14:algn="none">
            <w14:srgbClr w14:val="000000"/>
          </w14:shadow>
        </w:rPr>
        <w:t>quốc phòng</w:t>
      </w:r>
      <w:r w:rsidR="001E41BE" w:rsidRPr="00B02B97">
        <w:rPr>
          <w:rFonts w:ascii="Times New Roman" w:hAnsi="Times New Roman"/>
          <w:b/>
          <w:bCs/>
          <w:spacing w:val="-6"/>
          <w:sz w:val="28"/>
          <w:szCs w:val="28"/>
          <w14:shadow w14:blurRad="0" w14:dist="0" w14:dir="0" w14:sx="0" w14:sy="0" w14:kx="0" w14:ky="0" w14:algn="none">
            <w14:srgbClr w14:val="000000"/>
          </w14:shadow>
        </w:rPr>
        <w:t xml:space="preserve"> </w:t>
      </w:r>
      <w:r>
        <w:rPr>
          <w:rFonts w:ascii="Times New Roman" w:hAnsi="Times New Roman"/>
          <w:b/>
          <w:bCs/>
          <w:spacing w:val="-6"/>
          <w:sz w:val="28"/>
          <w:szCs w:val="28"/>
          <w14:shadow w14:blurRad="0" w14:dist="0" w14:dir="0" w14:sx="0" w14:sy="0" w14:kx="0" w14:ky="0" w14:algn="none">
            <w14:srgbClr w14:val="000000"/>
          </w14:shadow>
        </w:rPr>
        <w:t xml:space="preserve">- an ninh </w:t>
      </w:r>
      <w:r w:rsidR="005E4DB6">
        <w:rPr>
          <w:rFonts w:ascii="Times New Roman" w:hAnsi="Times New Roman"/>
          <w:b/>
          <w:bCs/>
          <w:spacing w:val="-6"/>
          <w:sz w:val="28"/>
          <w:szCs w:val="28"/>
          <w14:shadow w14:blurRad="0" w14:dist="0" w14:dir="0" w14:sx="0" w14:sy="0" w14:kx="0" w14:ky="0" w14:algn="none">
            <w14:srgbClr w14:val="000000"/>
          </w14:shadow>
        </w:rPr>
        <w:t xml:space="preserve">5 </w:t>
      </w:r>
      <w:r w:rsidR="001E41BE" w:rsidRPr="00B02B97">
        <w:rPr>
          <w:rFonts w:ascii="Times New Roman" w:hAnsi="Times New Roman"/>
          <w:b/>
          <w:bCs/>
          <w:spacing w:val="-6"/>
          <w:sz w:val="28"/>
          <w:szCs w:val="28"/>
          <w14:shadow w14:blurRad="0" w14:dist="0" w14:dir="0" w14:sx="0" w14:sy="0" w14:kx="0" w14:ky="0" w14:algn="none">
            <w14:srgbClr w14:val="000000"/>
          </w14:shadow>
        </w:rPr>
        <w:t xml:space="preserve">năm </w:t>
      </w:r>
      <w:r w:rsidR="00432592" w:rsidRPr="00B02B97">
        <w:rPr>
          <w:rFonts w:ascii="Times New Roman" w:hAnsi="Times New Roman"/>
          <w:b/>
          <w:bCs/>
          <w:spacing w:val="-6"/>
          <w:sz w:val="28"/>
          <w:szCs w:val="28"/>
          <w14:shadow w14:blurRad="0" w14:dist="0" w14:dir="0" w14:sx="0" w14:sy="0" w14:kx="0" w14:ky="0" w14:algn="none">
            <w14:srgbClr w14:val="000000"/>
          </w14:shadow>
        </w:rPr>
        <w:t>202</w:t>
      </w:r>
      <w:r w:rsidR="00C6436B">
        <w:rPr>
          <w:rFonts w:ascii="Times New Roman" w:hAnsi="Times New Roman"/>
          <w:b/>
          <w:bCs/>
          <w:spacing w:val="-6"/>
          <w:sz w:val="28"/>
          <w:szCs w:val="28"/>
          <w14:shadow w14:blurRad="0" w14:dist="0" w14:dir="0" w14:sx="0" w14:sy="0" w14:kx="0" w14:ky="0" w14:algn="none">
            <w14:srgbClr w14:val="000000"/>
          </w14:shadow>
        </w:rPr>
        <w:t>6</w:t>
      </w:r>
      <w:r w:rsidR="005E4DB6">
        <w:rPr>
          <w:rFonts w:ascii="Times New Roman" w:hAnsi="Times New Roman"/>
          <w:b/>
          <w:bCs/>
          <w:spacing w:val="-6"/>
          <w:sz w:val="28"/>
          <w:szCs w:val="28"/>
          <w14:shadow w14:blurRad="0" w14:dist="0" w14:dir="0" w14:sx="0" w14:sy="0" w14:kx="0" w14:ky="0" w14:algn="none">
            <w14:srgbClr w14:val="000000"/>
          </w14:shadow>
        </w:rPr>
        <w:t>-2030 của phường Minh Hưng</w:t>
      </w:r>
    </w:p>
    <w:p w14:paraId="63FAC4E0" w14:textId="72E3C779" w:rsidR="001E41BE" w:rsidRPr="00B02B97" w:rsidRDefault="001F5B40" w:rsidP="001E41BE">
      <w:pPr>
        <w:rPr>
          <w:rFonts w:ascii="Times New Roman" w:hAnsi="Times New Roman"/>
          <w:sz w:val="28"/>
          <w:szCs w:val="28"/>
        </w:rPr>
      </w:pPr>
      <w:r w:rsidRPr="00B02B97">
        <w:rPr>
          <w:rFonts w:ascii="Times New Roman" w:hAnsi="Times New Roman"/>
          <w:noProof/>
          <w:sz w:val="28"/>
          <w:szCs w:val="28"/>
          <w:lang w:val="vi-VN" w:eastAsia="vi-VN"/>
        </w:rPr>
        <mc:AlternateContent>
          <mc:Choice Requires="wps">
            <w:drawing>
              <wp:anchor distT="0" distB="0" distL="114300" distR="114300" simplePos="0" relativeHeight="251658752" behindDoc="0" locked="0" layoutInCell="1" allowOverlap="1" wp14:anchorId="58EDAAF3" wp14:editId="75E65B23">
                <wp:simplePos x="0" y="0"/>
                <wp:positionH relativeFrom="column">
                  <wp:posOffset>1998817</wp:posOffset>
                </wp:positionH>
                <wp:positionV relativeFrom="paragraph">
                  <wp:posOffset>69850</wp:posOffset>
                </wp:positionV>
                <wp:extent cx="17221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12A63"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5.5pt" to="2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M5vgEAAGkDAAAOAAAAZHJzL2Uyb0RvYy54bWysU02P2yAQvVfqf0DcG8eWth9WnD1ku72k&#10;baTd/oAJYBsVGAQkdv59B/Kx2/ZW1QfEMDOP997g1f1sDTuqEDW6jteLJWfKCZTaDR3/8fz47iNn&#10;MYGTYNCpjp9U5Pfrt29Wk29VgyMaqQIjEBfbyXd8TMm3VRXFqCzEBXrlKNljsJAoDEMlA0yEbk3V&#10;LJfvqwmD9AGFipFOH85Jvi74fa9E+t73USVmOk7cUllDWfd5rdYraIcAftTiQgP+gYUF7ejSG9QD&#10;JGCHoP+CsloEjNinhUBbYd9roYoGUlMv/1DzNIJXRQuZE/3Npvj/YMW34y4wLWl2nDmwNKKtdoo1&#10;2ZnJx5YKNm4XsjYxuye/RfEzMoebEdygCsPnk6e2OndUv7XkIHrC309fUVINHBIWm+Y+2AxJBrC5&#10;TON0m4aaExN0WH9omrqhoYlrroL22uhDTF8UWpY3HTfEuQDDcRtTJgLttSTf4/BRG1OGbRybOv7p&#10;rrkrDRGNljmZy2IY9hsT2BHycylfUUWZ12UBD04WsFGB/HzZJ9DmvKfLjbuYkfWfndyjPO3C1SSa&#10;Z2F5eXv5wbyOS/fLH7L+BQAA//8DAFBLAwQUAAYACAAAACEALSd+Ht0AAAAJAQAADwAAAGRycy9k&#10;b3ducmV2LnhtbEyPQU/DMAyF70j8h8hIXKYt7QbTVJpOCOiNCwO0q9eYtqJxuibbCr8eox3gZvs9&#10;PX8vX4+uU0caQuvZQDpLQBFX3rZcG3h7LacrUCEiW+w8k4EvCrAuLi9yzKw/8QsdN7FWEsIhQwNN&#10;jH2mdagachhmvicW7cMPDqOsQ63tgCcJd52eJ8lSO2xZPjTY00ND1efm4AyE8p325fekmiTbRe1p&#10;vn98fkJjrq/G+ztQkcb4Z4ZffEGHQph2/sA2qM7AIr0R9ChCKp3EcLtayrA7H3SR6/8Nih8AAAD/&#10;/wMAUEsBAi0AFAAGAAgAAAAhALaDOJL+AAAA4QEAABMAAAAAAAAAAAAAAAAAAAAAAFtDb250ZW50&#10;X1R5cGVzXS54bWxQSwECLQAUAAYACAAAACEAOP0h/9YAAACUAQAACwAAAAAAAAAAAAAAAAAvAQAA&#10;X3JlbHMvLnJlbHNQSwECLQAUAAYACAAAACEAixWTOb4BAABpAwAADgAAAAAAAAAAAAAAAAAuAgAA&#10;ZHJzL2Uyb0RvYy54bWxQSwECLQAUAAYACAAAACEALSd+Ht0AAAAJAQAADwAAAAAAAAAAAAAAAAAY&#10;BAAAZHJzL2Rvd25yZXYueG1sUEsFBgAAAAAEAAQA8wAAACIFAAAAAA==&#10;"/>
            </w:pict>
          </mc:Fallback>
        </mc:AlternateContent>
      </w:r>
    </w:p>
    <w:p w14:paraId="265FA702" w14:textId="77777777" w:rsidR="001E41BE" w:rsidRPr="00B02B97" w:rsidRDefault="001E41BE" w:rsidP="001E41BE">
      <w:pPr>
        <w:pStyle w:val="Heading2"/>
        <w:jc w:val="center"/>
        <w:rPr>
          <w:rFonts w:ascii="Times New Roman" w:hAnsi="Times New Roman"/>
          <w:sz w:val="12"/>
          <w:szCs w:val="28"/>
        </w:rPr>
      </w:pPr>
    </w:p>
    <w:p w14:paraId="4CF57717" w14:textId="77777777" w:rsidR="00C70700" w:rsidRPr="00892509" w:rsidRDefault="00C70700" w:rsidP="001E41BE">
      <w:pPr>
        <w:pStyle w:val="Heading2"/>
        <w:jc w:val="center"/>
        <w:rPr>
          <w:rFonts w:ascii="Times New Roman" w:hAnsi="Times New Roman"/>
          <w:spacing w:val="-6"/>
          <w:sz w:val="18"/>
          <w:szCs w:val="18"/>
          <w14:shadow w14:blurRad="0" w14:dist="0" w14:dir="0" w14:sx="0" w14:sy="0" w14:kx="0" w14:ky="0" w14:algn="none">
            <w14:srgbClr w14:val="000000"/>
          </w14:shadow>
        </w:rPr>
      </w:pPr>
    </w:p>
    <w:p w14:paraId="3E96C534" w14:textId="799AF91A" w:rsidR="001E41BE" w:rsidRPr="00B02B97" w:rsidRDefault="001E41BE" w:rsidP="001E41BE">
      <w:pPr>
        <w:pStyle w:val="Heading2"/>
        <w:jc w:val="center"/>
        <w:rPr>
          <w:rFonts w:ascii="Times New Roman" w:hAnsi="Times New Roman"/>
          <w:spacing w:val="-6"/>
          <w:szCs w:val="28"/>
          <w14:shadow w14:blurRad="0" w14:dist="0" w14:dir="0" w14:sx="0" w14:sy="0" w14:kx="0" w14:ky="0" w14:algn="none">
            <w14:srgbClr w14:val="000000"/>
          </w14:shadow>
        </w:rPr>
      </w:pPr>
      <w:r w:rsidRPr="00B02B97">
        <w:rPr>
          <w:rFonts w:ascii="Times New Roman" w:hAnsi="Times New Roman"/>
          <w:spacing w:val="-6"/>
          <w:szCs w:val="28"/>
          <w14:shadow w14:blurRad="0" w14:dist="0" w14:dir="0" w14:sx="0" w14:sy="0" w14:kx="0" w14:ky="0" w14:algn="none">
            <w14:srgbClr w14:val="000000"/>
          </w14:shadow>
        </w:rPr>
        <w:t>HỘI ĐỒNG NHÂN DÂN</w:t>
      </w:r>
      <w:r w:rsidR="002F4DF4">
        <w:rPr>
          <w:rFonts w:ascii="Times New Roman" w:hAnsi="Times New Roman"/>
          <w:spacing w:val="-6"/>
          <w:szCs w:val="28"/>
          <w14:shadow w14:blurRad="0" w14:dist="0" w14:dir="0" w14:sx="0" w14:sy="0" w14:kx="0" w14:ky="0" w14:algn="none">
            <w14:srgbClr w14:val="000000"/>
          </w14:shadow>
        </w:rPr>
        <w:t xml:space="preserve"> </w:t>
      </w:r>
      <w:r w:rsidR="00AE6EE4">
        <w:rPr>
          <w:rFonts w:ascii="Times New Roman" w:hAnsi="Times New Roman"/>
          <w:spacing w:val="-6"/>
          <w:szCs w:val="28"/>
          <w14:shadow w14:blurRad="0" w14:dist="0" w14:dir="0" w14:sx="0" w14:sy="0" w14:kx="0" w14:ky="0" w14:algn="none">
            <w14:srgbClr w14:val="000000"/>
          </w14:shadow>
        </w:rPr>
        <w:t>PHƯỜNG MINH HƯNG</w:t>
      </w:r>
    </w:p>
    <w:p w14:paraId="39182EB0" w14:textId="709BC8A5" w:rsidR="001E41BE" w:rsidRPr="00B02B97" w:rsidRDefault="001E41BE" w:rsidP="001E41BE">
      <w:pPr>
        <w:pStyle w:val="Heading8"/>
        <w:rPr>
          <w:rFonts w:ascii="Times New Roman" w:hAnsi="Times New Roman"/>
          <w:spacing w:val="-6"/>
          <w:sz w:val="28"/>
          <w:szCs w:val="28"/>
          <w14:shadow w14:blurRad="0" w14:dist="0" w14:dir="0" w14:sx="0" w14:sy="0" w14:kx="0" w14:ky="0" w14:algn="none">
            <w14:srgbClr w14:val="000000"/>
          </w14:shadow>
        </w:rPr>
      </w:pPr>
      <w:r w:rsidRPr="00B02B97">
        <w:rPr>
          <w:rFonts w:ascii="Times New Roman" w:hAnsi="Times New Roman"/>
          <w:spacing w:val="-6"/>
          <w:sz w:val="28"/>
          <w:szCs w:val="28"/>
          <w14:shadow w14:blurRad="0" w14:dist="0" w14:dir="0" w14:sx="0" w14:sy="0" w14:kx="0" w14:ky="0" w14:algn="none">
            <w14:srgbClr w14:val="000000"/>
          </w14:shadow>
        </w:rPr>
        <w:t>KHÓA X</w:t>
      </w:r>
      <w:r w:rsidR="00443FFB" w:rsidRPr="00B02B97">
        <w:rPr>
          <w:rFonts w:ascii="Times New Roman" w:hAnsi="Times New Roman"/>
          <w:spacing w:val="-6"/>
          <w:sz w:val="28"/>
          <w:szCs w:val="28"/>
          <w14:shadow w14:blurRad="0" w14:dist="0" w14:dir="0" w14:sx="0" w14:sy="0" w14:kx="0" w14:ky="0" w14:algn="none">
            <w14:srgbClr w14:val="000000"/>
          </w14:shadow>
        </w:rPr>
        <w:t>I</w:t>
      </w:r>
      <w:r w:rsidRPr="00B02B97">
        <w:rPr>
          <w:rFonts w:ascii="Times New Roman" w:hAnsi="Times New Roman"/>
          <w:spacing w:val="-6"/>
          <w:sz w:val="28"/>
          <w:szCs w:val="28"/>
          <w14:shadow w14:blurRad="0" w14:dist="0" w14:dir="0" w14:sx="0" w14:sy="0" w14:kx="0" w14:ky="0" w14:algn="none">
            <w14:srgbClr w14:val="000000"/>
          </w14:shadow>
        </w:rPr>
        <w:t>I, KỲ HỌP THỨ</w:t>
      </w:r>
      <w:r w:rsidR="00AE6EE4">
        <w:rPr>
          <w:rFonts w:ascii="Times New Roman" w:hAnsi="Times New Roman"/>
          <w:spacing w:val="-6"/>
          <w:sz w:val="28"/>
          <w:szCs w:val="28"/>
          <w14:shadow w14:blurRad="0" w14:dist="0" w14:dir="0" w14:sx="0" w14:sy="0" w14:kx="0" w14:ky="0" w14:algn="none">
            <w14:srgbClr w14:val="000000"/>
          </w14:shadow>
        </w:rPr>
        <w:t xml:space="preserve"> TƯ</w:t>
      </w:r>
    </w:p>
    <w:p w14:paraId="20C7A5CF" w14:textId="77777777" w:rsidR="00323DA5" w:rsidRPr="008602B3" w:rsidRDefault="00323DA5" w:rsidP="00323DA5">
      <w:pPr>
        <w:rPr>
          <w:sz w:val="12"/>
          <w:szCs w:val="8"/>
        </w:rPr>
      </w:pPr>
    </w:p>
    <w:p w14:paraId="3B460905" w14:textId="77777777" w:rsidR="00443FFB" w:rsidRPr="00B02B97" w:rsidRDefault="00443FFB" w:rsidP="00443FFB">
      <w:pPr>
        <w:spacing w:before="120" w:after="120"/>
        <w:rPr>
          <w:i/>
          <w:iCs/>
          <w:sz w:val="2"/>
          <w:szCs w:val="10"/>
        </w:rPr>
      </w:pPr>
    </w:p>
    <w:p w14:paraId="08D4CE1A" w14:textId="084FE8D7" w:rsidR="00443FFB" w:rsidRDefault="00AE6EE4" w:rsidP="00086E6D">
      <w:pPr>
        <w:spacing w:before="120" w:after="120"/>
        <w:ind w:firstLine="709"/>
        <w:jc w:val="both"/>
        <w:rPr>
          <w:rFonts w:ascii="Times New Roman" w:hAnsi="Times New Roman"/>
          <w:bCs/>
          <w:i/>
          <w:iCs/>
          <w:spacing w:val="4"/>
          <w:sz w:val="28"/>
          <w:szCs w:val="28"/>
          <w14:shadow w14:blurRad="0" w14:dist="0" w14:dir="0" w14:sx="0" w14:sy="0" w14:kx="0" w14:ky="0" w14:algn="none">
            <w14:srgbClr w14:val="000000"/>
          </w14:shadow>
        </w:rPr>
      </w:pPr>
      <w:r w:rsidRPr="00AE6EE4">
        <w:rPr>
          <w:rFonts w:ascii="Times New Roman" w:hAnsi="Times New Roman"/>
          <w:bCs/>
          <w:i/>
          <w:iCs/>
          <w:spacing w:val="4"/>
          <w:sz w:val="28"/>
          <w:szCs w:val="28"/>
          <w14:shadow w14:blurRad="0" w14:dist="0" w14:dir="0" w14:sx="0" w14:sy="0" w14:kx="0" w14:ky="0" w14:algn="none">
            <w14:srgbClr w14:val="000000"/>
          </w14:shadow>
        </w:rPr>
        <w:t>Căn cứ Luật Tổ chức Chính quyền địa ph</w:t>
      </w:r>
      <w:r w:rsidRPr="00AE6EE4">
        <w:rPr>
          <w:rFonts w:ascii="Times New Roman" w:hAnsi="Times New Roman" w:hint="eastAsia"/>
          <w:bCs/>
          <w:i/>
          <w:iCs/>
          <w:spacing w:val="4"/>
          <w:sz w:val="28"/>
          <w:szCs w:val="28"/>
          <w14:shadow w14:blurRad="0" w14:dist="0" w14:dir="0" w14:sx="0" w14:sy="0" w14:kx="0" w14:ky="0" w14:algn="none">
            <w14:srgbClr w14:val="000000"/>
          </w14:shadow>
        </w:rPr>
        <w:t>ươ</w:t>
      </w:r>
      <w:r w:rsidRPr="00AE6EE4">
        <w:rPr>
          <w:rFonts w:ascii="Times New Roman" w:hAnsi="Times New Roman"/>
          <w:bCs/>
          <w:i/>
          <w:iCs/>
          <w:spacing w:val="4"/>
          <w:sz w:val="28"/>
          <w:szCs w:val="28"/>
          <w14:shadow w14:blurRad="0" w14:dist="0" w14:dir="0" w14:sx="0" w14:sy="0" w14:kx="0" w14:ky="0" w14:algn="none">
            <w14:srgbClr w14:val="000000"/>
          </w14:shadow>
        </w:rPr>
        <w:t>ng ngày 16/6/2025</w:t>
      </w:r>
      <w:r w:rsidR="00443FFB" w:rsidRPr="00B02B97">
        <w:rPr>
          <w:rFonts w:ascii="Times New Roman" w:hAnsi="Times New Roman"/>
          <w:bCs/>
          <w:i/>
          <w:iCs/>
          <w:spacing w:val="4"/>
          <w:sz w:val="28"/>
          <w:szCs w:val="28"/>
          <w14:shadow w14:blurRad="0" w14:dist="0" w14:dir="0" w14:sx="0" w14:sy="0" w14:kx="0" w14:ky="0" w14:algn="none">
            <w14:srgbClr w14:val="000000"/>
          </w14:shadow>
        </w:rPr>
        <w:t xml:space="preserve">; </w:t>
      </w:r>
    </w:p>
    <w:p w14:paraId="5C26CC5C" w14:textId="0F33B339" w:rsidR="00BA08B1" w:rsidRDefault="00BA08B1" w:rsidP="00BA08B1">
      <w:pPr>
        <w:spacing w:before="120" w:after="120"/>
        <w:ind w:firstLine="709"/>
        <w:jc w:val="both"/>
        <w:outlineLvl w:val="0"/>
        <w:rPr>
          <w:rFonts w:ascii="Times New Roman" w:hAnsi="Times New Roman"/>
          <w:bCs/>
          <w:i/>
          <w:iCs/>
          <w:spacing w:val="4"/>
          <w:sz w:val="28"/>
          <w:szCs w:val="28"/>
          <w14:shadow w14:blurRad="0" w14:dist="0" w14:dir="0" w14:sx="0" w14:sy="0" w14:kx="0" w14:ky="0" w14:algn="none">
            <w14:srgbClr w14:val="000000"/>
          </w14:shadow>
        </w:rPr>
      </w:pPr>
      <w:r w:rsidRPr="00BA08B1">
        <w:rPr>
          <w:rFonts w:ascii="Times New Roman" w:hAnsi="Times New Roman"/>
          <w:bCs/>
          <w:i/>
          <w:iCs/>
          <w:spacing w:val="4"/>
          <w:sz w:val="28"/>
          <w:szCs w:val="28"/>
          <w14:shadow w14:blurRad="0" w14:dist="0" w14:dir="0" w14:sx="0" w14:sy="0" w14:kx="0" w14:ky="0" w14:algn="none">
            <w14:srgbClr w14:val="000000"/>
          </w14:shadow>
        </w:rPr>
        <w:t xml:space="preserve">Căn cứ Nghị quyết số </w:t>
      </w:r>
      <w:r w:rsidR="001B250D">
        <w:rPr>
          <w:rFonts w:ascii="Times New Roman" w:hAnsi="Times New Roman"/>
          <w:bCs/>
          <w:i/>
          <w:iCs/>
          <w:spacing w:val="4"/>
          <w:sz w:val="28"/>
          <w:szCs w:val="28"/>
          <w14:shadow w14:blurRad="0" w14:dist="0" w14:dir="0" w14:sx="0" w14:sy="0" w14:kx="0" w14:ky="0" w14:algn="none">
            <w14:srgbClr w14:val="000000"/>
          </w14:shadow>
        </w:rPr>
        <w:t>43</w:t>
      </w:r>
      <w:r w:rsidRPr="00BA08B1">
        <w:rPr>
          <w:rFonts w:ascii="Times New Roman" w:hAnsi="Times New Roman"/>
          <w:bCs/>
          <w:i/>
          <w:iCs/>
          <w:spacing w:val="4"/>
          <w:sz w:val="28"/>
          <w:szCs w:val="28"/>
          <w14:shadow w14:blurRad="0" w14:dist="0" w14:dir="0" w14:sx="0" w14:sy="0" w14:kx="0" w14:ky="0" w14:algn="none">
            <w14:srgbClr w14:val="000000"/>
          </w14:shadow>
        </w:rPr>
        <w:t>/NQ-HĐND ngày 10/12/2025 của Hội đồng nhân dân tỉnh Đồng Nai về Kế hoạch phát triển kinh tế - xã hội, quốc phòng - an ninh 05 năm 2026-2030 của tỉnh Đồng Nai;</w:t>
      </w:r>
    </w:p>
    <w:p w14:paraId="0311FA80" w14:textId="2EA07B3D" w:rsidR="00660187" w:rsidRPr="00B02B97" w:rsidRDefault="00AE6EE4" w:rsidP="00BA08B1">
      <w:pPr>
        <w:spacing w:before="120" w:after="120"/>
        <w:ind w:firstLine="709"/>
        <w:jc w:val="both"/>
        <w:outlineLvl w:val="0"/>
        <w:rPr>
          <w:rFonts w:ascii="Times New Roman" w:hAnsi="Times New Roman"/>
          <w:bCs/>
          <w:i/>
          <w:iCs/>
          <w:spacing w:val="4"/>
          <w:sz w:val="28"/>
          <w:szCs w:val="28"/>
          <w14:shadow w14:blurRad="0" w14:dist="0" w14:dir="0" w14:sx="0" w14:sy="0" w14:kx="0" w14:ky="0" w14:algn="none">
            <w14:srgbClr w14:val="000000"/>
          </w14:shadow>
        </w:rPr>
      </w:pPr>
      <w:r w:rsidRPr="00AE6EE4">
        <w:rPr>
          <w:rFonts w:ascii="Times New Roman" w:hAnsi="Times New Roman"/>
          <w:bCs/>
          <w:i/>
          <w:iCs/>
          <w:spacing w:val="4"/>
          <w:sz w:val="28"/>
          <w:szCs w:val="28"/>
          <w14:shadow w14:blurRad="0" w14:dist="0" w14:dir="0" w14:sx="0" w14:sy="0" w14:kx="0" w14:ky="0" w14:algn="none">
            <w14:srgbClr w14:val="000000"/>
          </w14:shadow>
        </w:rPr>
        <w:t>Xét đề nghị của Ủy ban nhân dân ph</w:t>
      </w:r>
      <w:r w:rsidRPr="00AE6EE4">
        <w:rPr>
          <w:rFonts w:ascii="Times New Roman" w:hAnsi="Times New Roman" w:hint="eastAsia"/>
          <w:bCs/>
          <w:i/>
          <w:iCs/>
          <w:spacing w:val="4"/>
          <w:sz w:val="28"/>
          <w:szCs w:val="28"/>
          <w14:shadow w14:blurRad="0" w14:dist="0" w14:dir="0" w14:sx="0" w14:sy="0" w14:kx="0" w14:ky="0" w14:algn="none">
            <w14:srgbClr w14:val="000000"/>
          </w14:shadow>
        </w:rPr>
        <w:t>ư</w:t>
      </w:r>
      <w:r w:rsidRPr="00AE6EE4">
        <w:rPr>
          <w:rFonts w:ascii="Times New Roman" w:hAnsi="Times New Roman"/>
          <w:bCs/>
          <w:i/>
          <w:iCs/>
          <w:spacing w:val="4"/>
          <w:sz w:val="28"/>
          <w:szCs w:val="28"/>
          <w14:shadow w14:blurRad="0" w14:dist="0" w14:dir="0" w14:sx="0" w14:sy="0" w14:kx="0" w14:ky="0" w14:algn="none">
            <w14:srgbClr w14:val="000000"/>
          </w14:shadow>
        </w:rPr>
        <w:t>ờng tại Tờ trình s</w:t>
      </w:r>
      <w:r w:rsidR="003673E6">
        <w:rPr>
          <w:rFonts w:ascii="Times New Roman" w:hAnsi="Times New Roman"/>
          <w:bCs/>
          <w:i/>
          <w:iCs/>
          <w:spacing w:val="4"/>
          <w:sz w:val="28"/>
          <w:szCs w:val="28"/>
          <w14:shadow w14:blurRad="0" w14:dist="0" w14:dir="0" w14:sx="0" w14:sy="0" w14:kx="0" w14:ky="0" w14:algn="none">
            <w14:srgbClr w14:val="000000"/>
          </w14:shadow>
        </w:rPr>
        <w:t xml:space="preserve">ố        </w:t>
      </w:r>
      <w:r w:rsidRPr="00AE6EE4">
        <w:rPr>
          <w:rFonts w:ascii="Times New Roman" w:hAnsi="Times New Roman"/>
          <w:bCs/>
          <w:i/>
          <w:iCs/>
          <w:spacing w:val="4"/>
          <w:sz w:val="28"/>
          <w:szCs w:val="28"/>
          <w14:shadow w14:blurRad="0" w14:dist="0" w14:dir="0" w14:sx="0" w14:sy="0" w14:kx="0" w14:ky="0" w14:algn="none">
            <w14:srgbClr w14:val="000000"/>
          </w14:shadow>
        </w:rPr>
        <w:t xml:space="preserve">/TTr-UBND ngày </w:t>
      </w:r>
      <w:r w:rsidR="003673E6">
        <w:rPr>
          <w:rFonts w:ascii="Times New Roman" w:hAnsi="Times New Roman"/>
          <w:bCs/>
          <w:i/>
          <w:iCs/>
          <w:spacing w:val="4"/>
          <w:sz w:val="28"/>
          <w:szCs w:val="28"/>
          <w14:shadow w14:blurRad="0" w14:dist="0" w14:dir="0" w14:sx="0" w14:sy="0" w14:kx="0" w14:ky="0" w14:algn="none">
            <w14:srgbClr w14:val="000000"/>
          </w14:shadow>
        </w:rPr>
        <w:t xml:space="preserve">    </w:t>
      </w:r>
      <w:r w:rsidRPr="00AE6EE4">
        <w:rPr>
          <w:rFonts w:ascii="Times New Roman" w:hAnsi="Times New Roman"/>
          <w:bCs/>
          <w:i/>
          <w:iCs/>
          <w:spacing w:val="4"/>
          <w:sz w:val="28"/>
          <w:szCs w:val="28"/>
          <w14:shadow w14:blurRad="0" w14:dist="0" w14:dir="0" w14:sx="0" w14:sy="0" w14:kx="0" w14:ky="0" w14:algn="none">
            <w14:srgbClr w14:val="000000"/>
          </w14:shadow>
        </w:rPr>
        <w:t xml:space="preserve"> tháng </w:t>
      </w:r>
      <w:r>
        <w:rPr>
          <w:rFonts w:ascii="Times New Roman" w:hAnsi="Times New Roman"/>
          <w:bCs/>
          <w:i/>
          <w:iCs/>
          <w:spacing w:val="4"/>
          <w:sz w:val="28"/>
          <w:szCs w:val="28"/>
          <w14:shadow w14:blurRad="0" w14:dist="0" w14:dir="0" w14:sx="0" w14:sy="0" w14:kx="0" w14:ky="0" w14:algn="none">
            <w14:srgbClr w14:val="000000"/>
          </w14:shadow>
        </w:rPr>
        <w:t>12</w:t>
      </w:r>
      <w:r w:rsidRPr="00AE6EE4">
        <w:rPr>
          <w:rFonts w:ascii="Times New Roman" w:hAnsi="Times New Roman"/>
          <w:bCs/>
          <w:i/>
          <w:iCs/>
          <w:spacing w:val="4"/>
          <w:sz w:val="28"/>
          <w:szCs w:val="28"/>
          <w14:shadow w14:blurRad="0" w14:dist="0" w14:dir="0" w14:sx="0" w14:sy="0" w14:kx="0" w14:ky="0" w14:algn="none">
            <w14:srgbClr w14:val="000000"/>
          </w14:shadow>
        </w:rPr>
        <w:t xml:space="preserve"> năm 2025; Báo cáo thẩm tra của các Ban Hội đồng nhân dân ph</w:t>
      </w:r>
      <w:r w:rsidRPr="00AE6EE4">
        <w:rPr>
          <w:rFonts w:ascii="Times New Roman" w:hAnsi="Times New Roman" w:hint="eastAsia"/>
          <w:bCs/>
          <w:i/>
          <w:iCs/>
          <w:spacing w:val="4"/>
          <w:sz w:val="28"/>
          <w:szCs w:val="28"/>
          <w14:shadow w14:blurRad="0" w14:dist="0" w14:dir="0" w14:sx="0" w14:sy="0" w14:kx="0" w14:ky="0" w14:algn="none">
            <w14:srgbClr w14:val="000000"/>
          </w14:shadow>
        </w:rPr>
        <w:t>ư</w:t>
      </w:r>
      <w:r w:rsidRPr="00AE6EE4">
        <w:rPr>
          <w:rFonts w:ascii="Times New Roman" w:hAnsi="Times New Roman"/>
          <w:bCs/>
          <w:i/>
          <w:iCs/>
          <w:spacing w:val="4"/>
          <w:sz w:val="28"/>
          <w:szCs w:val="28"/>
          <w14:shadow w14:blurRad="0" w14:dist="0" w14:dir="0" w14:sx="0" w14:sy="0" w14:kx="0" w14:ky="0" w14:algn="none">
            <w14:srgbClr w14:val="000000"/>
          </w14:shadow>
        </w:rPr>
        <w:t>ờng và ý kiến của các vị đại biểu Hội đồng nhân dân ph</w:t>
      </w:r>
      <w:r w:rsidRPr="00AE6EE4">
        <w:rPr>
          <w:rFonts w:ascii="Times New Roman" w:hAnsi="Times New Roman" w:hint="eastAsia"/>
          <w:bCs/>
          <w:i/>
          <w:iCs/>
          <w:spacing w:val="4"/>
          <w:sz w:val="28"/>
          <w:szCs w:val="28"/>
          <w14:shadow w14:blurRad="0" w14:dist="0" w14:dir="0" w14:sx="0" w14:sy="0" w14:kx="0" w14:ky="0" w14:algn="none">
            <w14:srgbClr w14:val="000000"/>
          </w14:shadow>
        </w:rPr>
        <w:t>ư</w:t>
      </w:r>
      <w:r w:rsidRPr="00AE6EE4">
        <w:rPr>
          <w:rFonts w:ascii="Times New Roman" w:hAnsi="Times New Roman"/>
          <w:bCs/>
          <w:i/>
          <w:iCs/>
          <w:spacing w:val="4"/>
          <w:sz w:val="28"/>
          <w:szCs w:val="28"/>
          <w14:shadow w14:blurRad="0" w14:dist="0" w14:dir="0" w14:sx="0" w14:sy="0" w14:kx="0" w14:ky="0" w14:algn="none">
            <w14:srgbClr w14:val="000000"/>
          </w14:shadow>
        </w:rPr>
        <w:t>ờng tại kỳ họp.</w:t>
      </w:r>
    </w:p>
    <w:p w14:paraId="6541167A" w14:textId="03C2C351" w:rsidR="00660187" w:rsidRPr="00660187" w:rsidRDefault="001E41BE" w:rsidP="00660187">
      <w:pPr>
        <w:pStyle w:val="Heading3"/>
        <w:spacing w:before="240" w:after="240"/>
        <w:jc w:val="center"/>
        <w:rPr>
          <w:rFonts w:ascii="Times New Roman" w:hAnsi="Times New Roman"/>
          <w:spacing w:val="-6"/>
          <w:sz w:val="28"/>
          <w:szCs w:val="28"/>
          <w14:shadow w14:blurRad="0" w14:dist="0" w14:dir="0" w14:sx="0" w14:sy="0" w14:kx="0" w14:ky="0" w14:algn="none">
            <w14:srgbClr w14:val="000000"/>
          </w14:shadow>
        </w:rPr>
      </w:pPr>
      <w:r w:rsidRPr="00B02B97">
        <w:rPr>
          <w:rFonts w:ascii="Times New Roman" w:hAnsi="Times New Roman"/>
          <w:spacing w:val="-6"/>
          <w:sz w:val="28"/>
          <w:szCs w:val="28"/>
          <w14:shadow w14:blurRad="0" w14:dist="0" w14:dir="0" w14:sx="0" w14:sy="0" w14:kx="0" w14:ky="0" w14:algn="none">
            <w14:srgbClr w14:val="000000"/>
          </w14:shadow>
        </w:rPr>
        <w:t>QUYẾT NGHỊ</w:t>
      </w:r>
      <w:r w:rsidR="00660187">
        <w:rPr>
          <w:rFonts w:ascii="Times New Roman" w:hAnsi="Times New Roman"/>
          <w:spacing w:val="-6"/>
          <w:sz w:val="28"/>
          <w:szCs w:val="28"/>
          <w14:shadow w14:blurRad="0" w14:dist="0" w14:dir="0" w14:sx="0" w14:sy="0" w14:kx="0" w14:ky="0" w14:algn="none">
            <w14:srgbClr w14:val="000000"/>
          </w14:shadow>
        </w:rPr>
        <w:t>:</w:t>
      </w:r>
    </w:p>
    <w:p w14:paraId="2DB935CE" w14:textId="2162B9D6" w:rsidR="002D4D29" w:rsidRDefault="001E41BE" w:rsidP="00660187">
      <w:pPr>
        <w:pStyle w:val="BodyTextIndent"/>
        <w:jc w:val="both"/>
        <w:rPr>
          <w:rFonts w:ascii="Times New Roman" w:hAnsi="Times New Roman"/>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Điều 1.</w:t>
      </w:r>
      <w:r w:rsidR="00157877" w:rsidRPr="00B02B97">
        <w:rPr>
          <w:rFonts w:ascii="Times New Roman" w:hAnsi="Times New Roman"/>
          <w:b/>
          <w:bCs/>
          <w:sz w:val="28"/>
          <w:szCs w:val="28"/>
        </w:rPr>
        <w:t xml:space="preserve"> </w:t>
      </w:r>
      <w:r w:rsidR="002D4D29" w:rsidRPr="00660187">
        <w:rPr>
          <w:rFonts w:ascii="Times New Roman" w:hAnsi="Times New Roman"/>
          <w:b/>
          <w:bCs/>
          <w:sz w:val="28"/>
          <w:szCs w:val="28"/>
          <w14:shadow w14:blurRad="0" w14:dist="0" w14:dir="0" w14:sx="0" w14:sy="0" w14:kx="0" w14:ky="0" w14:algn="none">
            <w14:srgbClr w14:val="000000"/>
          </w14:shadow>
        </w:rPr>
        <w:t>Thông qua</w:t>
      </w:r>
      <w:r w:rsidR="00C923C8" w:rsidRPr="00660187">
        <w:rPr>
          <w:rFonts w:ascii="Times New Roman" w:hAnsi="Times New Roman"/>
          <w:b/>
          <w:bCs/>
          <w:sz w:val="28"/>
          <w:szCs w:val="28"/>
          <w14:shadow w14:blurRad="0" w14:dist="0" w14:dir="0" w14:sx="0" w14:sy="0" w14:kx="0" w14:ky="0" w14:algn="none">
            <w14:srgbClr w14:val="000000"/>
          </w14:shadow>
        </w:rPr>
        <w:t xml:space="preserve"> </w:t>
      </w:r>
      <w:r w:rsidR="00660187" w:rsidRPr="00660187">
        <w:rPr>
          <w:rFonts w:ascii="Times New Roman" w:hAnsi="Times New Roman"/>
          <w:b/>
          <w:bCs/>
          <w:sz w:val="28"/>
          <w:szCs w:val="28"/>
          <w14:shadow w14:blurRad="0" w14:dist="0" w14:dir="0" w14:sx="0" w14:sy="0" w14:kx="0" w14:ky="0" w14:algn="none">
            <w14:srgbClr w14:val="000000"/>
          </w14:shadow>
        </w:rPr>
        <w:t xml:space="preserve">Kế </w:t>
      </w:r>
      <w:r w:rsidR="00C923C8" w:rsidRPr="00660187">
        <w:rPr>
          <w:rFonts w:ascii="Times New Roman" w:hAnsi="Times New Roman"/>
          <w:b/>
          <w:bCs/>
          <w:sz w:val="28"/>
          <w:szCs w:val="28"/>
          <w14:shadow w14:blurRad="0" w14:dist="0" w14:dir="0" w14:sx="0" w14:sy="0" w14:kx="0" w14:ky="0" w14:algn="none">
            <w14:srgbClr w14:val="000000"/>
          </w14:shadow>
        </w:rPr>
        <w:t xml:space="preserve">hoạch </w:t>
      </w:r>
      <w:bookmarkStart w:id="0" w:name="_Hlk216251503"/>
      <w:r w:rsidR="00C923C8" w:rsidRPr="00660187">
        <w:rPr>
          <w:rFonts w:ascii="Times New Roman" w:hAnsi="Times New Roman"/>
          <w:b/>
          <w:bCs/>
          <w:sz w:val="28"/>
          <w:szCs w:val="28"/>
          <w14:shadow w14:blurRad="0" w14:dist="0" w14:dir="0" w14:sx="0" w14:sy="0" w14:kx="0" w14:ky="0" w14:algn="none">
            <w14:srgbClr w14:val="000000"/>
          </w14:shadow>
        </w:rPr>
        <w:t>phát triển kinh tế - xã hội</w:t>
      </w:r>
      <w:r w:rsidR="006D1819">
        <w:rPr>
          <w:rFonts w:ascii="Times New Roman" w:hAnsi="Times New Roman"/>
          <w:b/>
          <w:bCs/>
          <w:sz w:val="28"/>
          <w:szCs w:val="28"/>
          <w14:shadow w14:blurRad="0" w14:dist="0" w14:dir="0" w14:sx="0" w14:sy="0" w14:kx="0" w14:ky="0" w14:algn="none">
            <w14:srgbClr w14:val="000000"/>
          </w14:shadow>
        </w:rPr>
        <w:t xml:space="preserve">, quốc phòng </w:t>
      </w:r>
      <w:r w:rsidR="005E11E4">
        <w:rPr>
          <w:rFonts w:ascii="Times New Roman" w:hAnsi="Times New Roman"/>
          <w:b/>
          <w:bCs/>
          <w:sz w:val="28"/>
          <w:szCs w:val="28"/>
          <w14:shadow w14:blurRad="0" w14:dist="0" w14:dir="0" w14:sx="0" w14:sy="0" w14:kx="0" w14:ky="0" w14:algn="none">
            <w14:srgbClr w14:val="000000"/>
          </w14:shadow>
        </w:rPr>
        <w:t>-</w:t>
      </w:r>
      <w:r w:rsidR="006D1819">
        <w:rPr>
          <w:rFonts w:ascii="Times New Roman" w:hAnsi="Times New Roman"/>
          <w:b/>
          <w:bCs/>
          <w:sz w:val="28"/>
          <w:szCs w:val="28"/>
          <w14:shadow w14:blurRad="0" w14:dist="0" w14:dir="0" w14:sx="0" w14:sy="0" w14:kx="0" w14:ky="0" w14:algn="none">
            <w14:srgbClr w14:val="000000"/>
          </w14:shadow>
        </w:rPr>
        <w:t xml:space="preserve"> an ninh</w:t>
      </w:r>
      <w:r w:rsidR="00C923C8" w:rsidRPr="00660187">
        <w:rPr>
          <w:rFonts w:ascii="Times New Roman" w:hAnsi="Times New Roman"/>
          <w:b/>
          <w:bCs/>
          <w:sz w:val="28"/>
          <w:szCs w:val="28"/>
          <w14:shadow w14:blurRad="0" w14:dist="0" w14:dir="0" w14:sx="0" w14:sy="0" w14:kx="0" w14:ky="0" w14:algn="none">
            <w14:srgbClr w14:val="000000"/>
          </w14:shadow>
        </w:rPr>
        <w:t xml:space="preserve"> </w:t>
      </w:r>
      <w:r w:rsidR="005E11E4">
        <w:rPr>
          <w:rFonts w:ascii="Times New Roman" w:hAnsi="Times New Roman"/>
          <w:b/>
          <w:bCs/>
          <w:sz w:val="28"/>
          <w:szCs w:val="28"/>
          <w14:shadow w14:blurRad="0" w14:dist="0" w14:dir="0" w14:sx="0" w14:sy="0" w14:kx="0" w14:ky="0" w14:algn="none">
            <w14:srgbClr w14:val="000000"/>
          </w14:shadow>
        </w:rPr>
        <w:t xml:space="preserve">5 </w:t>
      </w:r>
      <w:r w:rsidR="00C923C8" w:rsidRPr="00660187">
        <w:rPr>
          <w:rFonts w:ascii="Times New Roman" w:hAnsi="Times New Roman"/>
          <w:b/>
          <w:bCs/>
          <w:sz w:val="28"/>
          <w:szCs w:val="28"/>
          <w14:shadow w14:blurRad="0" w14:dist="0" w14:dir="0" w14:sx="0" w14:sy="0" w14:kx="0" w14:ky="0" w14:algn="none">
            <w14:srgbClr w14:val="000000"/>
          </w14:shadow>
        </w:rPr>
        <w:t xml:space="preserve">năm </w:t>
      </w:r>
      <w:r w:rsidR="002D4D29" w:rsidRPr="00660187">
        <w:rPr>
          <w:rFonts w:ascii="Times New Roman" w:hAnsi="Times New Roman"/>
          <w:b/>
          <w:bCs/>
          <w:sz w:val="28"/>
          <w:szCs w:val="28"/>
          <w14:shadow w14:blurRad="0" w14:dist="0" w14:dir="0" w14:sx="0" w14:sy="0" w14:kx="0" w14:ky="0" w14:algn="none">
            <w14:srgbClr w14:val="000000"/>
          </w14:shadow>
        </w:rPr>
        <w:t>202</w:t>
      </w:r>
      <w:r w:rsidR="00660187" w:rsidRPr="00660187">
        <w:rPr>
          <w:rFonts w:ascii="Times New Roman" w:hAnsi="Times New Roman"/>
          <w:b/>
          <w:bCs/>
          <w:sz w:val="28"/>
          <w:szCs w:val="28"/>
          <w14:shadow w14:blurRad="0" w14:dist="0" w14:dir="0" w14:sx="0" w14:sy="0" w14:kx="0" w14:ky="0" w14:algn="none">
            <w14:srgbClr w14:val="000000"/>
          </w14:shadow>
        </w:rPr>
        <w:t>6</w:t>
      </w:r>
      <w:bookmarkEnd w:id="0"/>
      <w:r w:rsidR="005E11E4">
        <w:rPr>
          <w:rFonts w:ascii="Times New Roman" w:hAnsi="Times New Roman"/>
          <w:b/>
          <w:bCs/>
          <w:sz w:val="28"/>
          <w:szCs w:val="28"/>
          <w14:shadow w14:blurRad="0" w14:dist="0" w14:dir="0" w14:sx="0" w14:sy="0" w14:kx="0" w14:ky="0" w14:algn="none">
            <w14:srgbClr w14:val="000000"/>
          </w14:shadow>
        </w:rPr>
        <w:t>-2030</w:t>
      </w:r>
      <w:r w:rsidR="002D4D29" w:rsidRPr="00660187">
        <w:rPr>
          <w:rFonts w:ascii="Times New Roman" w:hAnsi="Times New Roman"/>
          <w:b/>
          <w:bCs/>
          <w:sz w:val="28"/>
          <w:szCs w:val="28"/>
          <w14:shadow w14:blurRad="0" w14:dist="0" w14:dir="0" w14:sx="0" w14:sy="0" w14:kx="0" w14:ky="0" w14:algn="none">
            <w14:srgbClr w14:val="000000"/>
          </w14:shadow>
        </w:rPr>
        <w:t>, với các mục tiêu, chỉ tiêu</w:t>
      </w:r>
      <w:r w:rsidR="00660187" w:rsidRPr="00660187">
        <w:rPr>
          <w:rFonts w:ascii="Times New Roman" w:hAnsi="Times New Roman"/>
          <w:b/>
          <w:bCs/>
          <w:sz w:val="28"/>
          <w:szCs w:val="28"/>
          <w14:shadow w14:blurRad="0" w14:dist="0" w14:dir="0" w14:sx="0" w14:sy="0" w14:kx="0" w14:ky="0" w14:algn="none">
            <w14:srgbClr w14:val="000000"/>
          </w14:shadow>
        </w:rPr>
        <w:t xml:space="preserve"> cụ thể</w:t>
      </w:r>
      <w:r w:rsidR="002D4D29" w:rsidRPr="00660187">
        <w:rPr>
          <w:rFonts w:ascii="Times New Roman" w:hAnsi="Times New Roman"/>
          <w:b/>
          <w:bCs/>
          <w:sz w:val="28"/>
          <w:szCs w:val="28"/>
          <w14:shadow w14:blurRad="0" w14:dist="0" w14:dir="0" w14:sx="0" w14:sy="0" w14:kx="0" w14:ky="0" w14:algn="none">
            <w14:srgbClr w14:val="000000"/>
          </w14:shadow>
        </w:rPr>
        <w:t xml:space="preserve"> như sau:</w:t>
      </w:r>
    </w:p>
    <w:p w14:paraId="05D745C5" w14:textId="47AD8AAD" w:rsidR="00660187" w:rsidRDefault="002D4D29" w:rsidP="00410AC3">
      <w:pPr>
        <w:pStyle w:val="BodyTextIndent"/>
        <w:tabs>
          <w:tab w:val="left" w:pos="3800"/>
        </w:tabs>
        <w:spacing w:before="120" w:after="120"/>
        <w:jc w:val="both"/>
        <w:rPr>
          <w:rFonts w:ascii="Times New Roman" w:hAnsi="Times New Roman"/>
          <w:b/>
          <w:bCs/>
          <w:sz w:val="28"/>
          <w:szCs w:val="28"/>
          <w14:shadow w14:blurRad="0" w14:dist="0" w14:dir="0" w14:sx="0" w14:sy="0" w14:kx="0" w14:ky="0" w14:algn="none">
            <w14:srgbClr w14:val="000000"/>
          </w14:shadow>
        </w:rPr>
      </w:pPr>
      <w:r w:rsidRPr="002D4D29">
        <w:rPr>
          <w:rFonts w:ascii="Times New Roman" w:hAnsi="Times New Roman"/>
          <w:b/>
          <w:bCs/>
          <w:sz w:val="28"/>
          <w:szCs w:val="28"/>
          <w14:shadow w14:blurRad="0" w14:dist="0" w14:dir="0" w14:sx="0" w14:sy="0" w14:kx="0" w14:ky="0" w14:algn="none">
            <w14:srgbClr w14:val="000000"/>
          </w14:shadow>
        </w:rPr>
        <w:t>1. Mục tiêu tổng quát</w:t>
      </w:r>
      <w:r w:rsidR="00410AC3">
        <w:rPr>
          <w:rFonts w:ascii="Times New Roman" w:hAnsi="Times New Roman"/>
          <w:b/>
          <w:bCs/>
          <w:sz w:val="28"/>
          <w:szCs w:val="28"/>
          <w14:shadow w14:blurRad="0" w14:dist="0" w14:dir="0" w14:sx="0" w14:sy="0" w14:kx="0" w14:ky="0" w14:algn="none">
            <w14:srgbClr w14:val="000000"/>
          </w14:shadow>
        </w:rPr>
        <w:tab/>
      </w:r>
    </w:p>
    <w:p w14:paraId="296FD8B0" w14:textId="271ABC10" w:rsidR="00BA08B1" w:rsidRPr="00410AC3" w:rsidRDefault="005E11E4" w:rsidP="00410AC3">
      <w:pPr>
        <w:pStyle w:val="BodyTextIndent"/>
        <w:spacing w:before="120" w:after="120"/>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Mục tiêu tổng quát của ph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Minh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ng trong giai đoạn 2026–2030 là tiếp tục phát huy kết quả đạt đ</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ợc và khắc phục những hạn chế, khó khăn của kế hoạch 5 năm 2021–2025. Thực hiện tốt cải cách hành chính, thu hút nhân tài. Phát triển khoa học công nghệ, đổi mới sáng tạo, chuyển đổi số. Giữ gìn, phát huy bản sắc văn hóa, </w:t>
      </w:r>
      <w:r w:rsidR="00B52200">
        <w:rPr>
          <w:rFonts w:ascii="Times New Roman" w:hAnsi="Times New Roman"/>
          <w:sz w:val="28"/>
          <w:szCs w:val="28"/>
          <w14:shadow w14:blurRad="0" w14:dist="0" w14:dir="0" w14:sx="0" w14:sy="0" w14:kx="0" w14:ky="0" w14:algn="none">
            <w14:srgbClr w14:val="000000"/>
          </w14:shadow>
        </w:rPr>
        <w:t>c</w:t>
      </w:r>
      <w:r w:rsidRPr="005E11E4">
        <w:rPr>
          <w:rFonts w:ascii="Times New Roman" w:hAnsi="Times New Roman"/>
          <w:sz w:val="28"/>
          <w:szCs w:val="28"/>
          <w14:shadow w14:blurRad="0" w14:dist="0" w14:dir="0" w14:sx="0" w14:sy="0" w14:kx="0" w14:ky="0" w14:algn="none">
            <w14:srgbClr w14:val="000000"/>
          </w14:shadow>
        </w:rPr>
        <w:t>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ợng cuộc sống </w:t>
      </w:r>
      <w:r w:rsidR="00B52200" w:rsidRPr="005E11E4">
        <w:rPr>
          <w:rFonts w:ascii="Times New Roman" w:hAnsi="Times New Roman"/>
          <w:sz w:val="28"/>
          <w:szCs w:val="28"/>
          <w14:shadow w14:blurRad="0" w14:dist="0" w14:dir="0" w14:sx="0" w14:sy="0" w14:kx="0" w14:ky="0" w14:algn="none">
            <w14:srgbClr w14:val="000000"/>
          </w14:shadow>
        </w:rPr>
        <w:t xml:space="preserve">Nhân </w:t>
      </w:r>
      <w:r w:rsidRPr="005E11E4">
        <w:rPr>
          <w:rFonts w:ascii="Times New Roman" w:hAnsi="Times New Roman"/>
          <w:sz w:val="28"/>
          <w:szCs w:val="28"/>
          <w14:shadow w14:blurRad="0" w14:dist="0" w14:dir="0" w14:sx="0" w14:sy="0" w14:kx="0" w14:ky="0" w14:algn="none">
            <w14:srgbClr w14:val="000000"/>
          </w14:shadow>
        </w:rPr>
        <w:t>dân không ngừng đ</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ợc nâng lên. Bảo đảm giữ vững quốc phòng, an ninh.</w:t>
      </w:r>
      <w:r w:rsidR="00B52200">
        <w:rPr>
          <w:rFonts w:ascii="Times New Roman" w:hAnsi="Times New Roman"/>
          <w:sz w:val="28"/>
          <w:szCs w:val="28"/>
          <w14:shadow w14:blurRad="0" w14:dist="0" w14:dir="0" w14:sx="0" w14:sy="0" w14:kx="0" w14:ky="0" w14:algn="none">
            <w14:srgbClr w14:val="000000"/>
          </w14:shadow>
        </w:rPr>
        <w:t xml:space="preserve"> </w:t>
      </w:r>
      <w:r w:rsidR="00B52200" w:rsidRPr="005E11E4">
        <w:rPr>
          <w:rFonts w:ascii="Times New Roman" w:hAnsi="Times New Roman"/>
          <w:sz w:val="28"/>
          <w:szCs w:val="28"/>
          <w14:shadow w14:blurRad="0" w14:dist="0" w14:dir="0" w14:sx="0" w14:sy="0" w14:kx="0" w14:ky="0" w14:algn="none">
            <w14:srgbClr w14:val="000000"/>
          </w14:shadow>
        </w:rPr>
        <w:t xml:space="preserve">Tập </w:t>
      </w:r>
      <w:r w:rsidRPr="005E11E4">
        <w:rPr>
          <w:rFonts w:ascii="Times New Roman" w:hAnsi="Times New Roman"/>
          <w:sz w:val="28"/>
          <w:szCs w:val="28"/>
          <w14:shadow w14:blurRad="0" w14:dist="0" w14:dir="0" w14:sx="0" w14:sy="0" w14:kx="0" w14:ky="0" w14:algn="none">
            <w14:srgbClr w14:val="000000"/>
          </w14:shadow>
        </w:rPr>
        <w:t>trung đẩy mạnh chuyển dịch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cấu kinh tế theo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ớng tăng mạnh công nghiệp, th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 xml:space="preserve">ng mại </w:t>
      </w:r>
      <w:r w:rsidR="00B52200">
        <w:rPr>
          <w:rFonts w:ascii="Times New Roman" w:hAnsi="Times New Roman"/>
          <w:sz w:val="28"/>
          <w:szCs w:val="28"/>
          <w14:shadow w14:blurRad="0" w14:dist="0" w14:dir="0" w14:sx="0" w14:sy="0" w14:kx="0" w14:ky="0" w14:algn="none">
            <w14:srgbClr w14:val="000000"/>
          </w14:shadow>
        </w:rPr>
        <w:t>-</w:t>
      </w:r>
      <w:r w:rsidRPr="005E11E4">
        <w:rPr>
          <w:rFonts w:ascii="Times New Roman" w:hAnsi="Times New Roman"/>
          <w:sz w:val="28"/>
          <w:szCs w:val="28"/>
          <w14:shadow w14:blurRad="0" w14:dist="0" w14:dir="0" w14:sx="0" w14:sy="0" w14:kx="0" w14:ky="0" w14:algn="none">
            <w14:srgbClr w14:val="000000"/>
          </w14:shadow>
        </w:rPr>
        <w:t xml:space="preserve"> dịch vụ, từng b</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hiện đại hóa hạ tầng đô thị và hạ tầng kỹ thuật. Đến năm 2030</w:t>
      </w:r>
      <w:r w:rsidR="00B52200">
        <w:rPr>
          <w:rFonts w:ascii="Times New Roman" w:hAnsi="Times New Roman"/>
          <w:sz w:val="28"/>
          <w:szCs w:val="28"/>
          <w14:shadow w14:blurRad="0" w14:dist="0" w14:dir="0" w14:sx="0" w14:sy="0" w14:kx="0" w14:ky="0" w14:algn="none">
            <w14:srgbClr w14:val="000000"/>
          </w14:shadow>
        </w:rPr>
        <w:t>, p</w:t>
      </w:r>
      <w:r w:rsidRPr="005E11E4">
        <w:rPr>
          <w:rFonts w:ascii="Times New Roman" w:hAnsi="Times New Roman"/>
          <w:sz w:val="28"/>
          <w:szCs w:val="28"/>
          <w14:shadow w14:blurRad="0" w14:dist="0" w14:dir="0" w14:sx="0" w14:sy="0" w14:kx="0" w14:ky="0" w14:algn="none">
            <w14:srgbClr w14:val="000000"/>
          </w14:shadow>
        </w:rPr>
        <w:t>hấn đấu xây dựng ph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Minh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ng thành một đô thị “Năng động - Đoàn kết - Phát triển”, </w:t>
      </w:r>
      <w:r w:rsidR="00B52200">
        <w:rPr>
          <w:rFonts w:ascii="Times New Roman" w:hAnsi="Times New Roman"/>
          <w:sz w:val="28"/>
          <w:szCs w:val="28"/>
          <w14:shadow w14:blurRad="0" w14:dist="0" w14:dir="0" w14:sx="0" w14:sy="0" w14:kx="0" w14:ky="0" w14:algn="none">
            <w14:srgbClr w14:val="000000"/>
          </w14:shadow>
        </w:rPr>
        <w:t>“</w:t>
      </w:r>
      <w:r w:rsidRPr="005E11E4">
        <w:rPr>
          <w:rFonts w:ascii="Times New Roman" w:hAnsi="Times New Roman"/>
          <w:sz w:val="28"/>
          <w:szCs w:val="28"/>
          <w14:shadow w14:blurRad="0" w14:dist="0" w14:dir="0" w14:sx="0" w14:sy="0" w14:kx="0" w14:ky="0" w14:algn="none">
            <w14:srgbClr w14:val="000000"/>
          </w14:shadow>
        </w:rPr>
        <w:t>Sáng - Xanh - Sạch - Đẹp</w:t>
      </w:r>
      <w:r w:rsidR="00B52200">
        <w:rPr>
          <w:rFonts w:ascii="Times New Roman" w:hAnsi="Times New Roman"/>
          <w:sz w:val="28"/>
          <w:szCs w:val="28"/>
          <w14:shadow w14:blurRad="0" w14:dist="0" w14:dir="0" w14:sx="0" w14:sy="0" w14:kx="0" w14:ky="0" w14:algn="none">
            <w14:srgbClr w14:val="000000"/>
          </w14:shadow>
        </w:rPr>
        <w:t>”</w:t>
      </w:r>
      <w:r w:rsidRPr="005E11E4">
        <w:rPr>
          <w:rFonts w:ascii="Times New Roman" w:hAnsi="Times New Roman"/>
          <w:sz w:val="28"/>
          <w:szCs w:val="28"/>
          <w14:shadow w14:blurRad="0" w14:dist="0" w14:dir="0" w14:sx="0" w14:sy="0" w14:kx="0" w14:ky="0" w14:algn="none">
            <w14:srgbClr w14:val="000000"/>
          </w14:shadow>
        </w:rPr>
        <w:t>, cùng tỉnh và cả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b</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vào kỷ nguyên v</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 mình của dân tộc</w:t>
      </w:r>
      <w:r w:rsidR="006A55F1" w:rsidRPr="006A55F1">
        <w:rPr>
          <w:rFonts w:ascii="Times New Roman" w:hAnsi="Times New Roman"/>
          <w:sz w:val="28"/>
          <w:szCs w:val="28"/>
          <w14:shadow w14:blurRad="0" w14:dist="0" w14:dir="0" w14:sx="0" w14:sy="0" w14:kx="0" w14:ky="0" w14:algn="none">
            <w14:srgbClr w14:val="000000"/>
          </w14:shadow>
        </w:rPr>
        <w:t>.</w:t>
      </w:r>
    </w:p>
    <w:p w14:paraId="092F6D05" w14:textId="58CC1C8B" w:rsidR="002D4D29" w:rsidRDefault="00CD5EEB" w:rsidP="00AD33DA">
      <w:pPr>
        <w:spacing w:before="120" w:after="120"/>
        <w:ind w:firstLine="720"/>
        <w:jc w:val="both"/>
        <w:rPr>
          <w:rFonts w:ascii="Times New Roman" w:hAnsi="Times New Roman"/>
          <w:b/>
          <w:bCs/>
          <w:sz w:val="28"/>
          <w:szCs w:val="28"/>
          <w14:shadow w14:blurRad="0" w14:dist="0" w14:dir="0" w14:sx="0" w14:sy="0" w14:kx="0" w14:ky="0" w14:algn="none">
            <w14:srgbClr w14:val="000000"/>
          </w14:shadow>
        </w:rPr>
      </w:pPr>
      <w:r w:rsidRPr="002D4D29">
        <w:rPr>
          <w:rFonts w:ascii="Times New Roman" w:hAnsi="Times New Roman"/>
          <w:b/>
          <w:bCs/>
          <w:sz w:val="28"/>
          <w:szCs w:val="28"/>
          <w14:shadow w14:blurRad="0" w14:dist="0" w14:dir="0" w14:sx="0" w14:sy="0" w14:kx="0" w14:ky="0" w14:algn="none">
            <w14:srgbClr w14:val="000000"/>
          </w14:shadow>
        </w:rPr>
        <w:t xml:space="preserve">2. </w:t>
      </w:r>
      <w:r w:rsidR="006D1819">
        <w:rPr>
          <w:rFonts w:ascii="Times New Roman" w:hAnsi="Times New Roman"/>
          <w:b/>
          <w:bCs/>
          <w:sz w:val="28"/>
          <w:szCs w:val="28"/>
          <w14:shadow w14:blurRad="0" w14:dist="0" w14:dir="0" w14:sx="0" w14:sy="0" w14:kx="0" w14:ky="0" w14:algn="none">
            <w14:srgbClr w14:val="000000"/>
          </w14:shadow>
        </w:rPr>
        <w:t>Các chỉ tiêu chủ yếu</w:t>
      </w:r>
    </w:p>
    <w:p w14:paraId="5A420AC6" w14:textId="685A6D36" w:rsidR="002D4D29" w:rsidRPr="002D4D29" w:rsidRDefault="00660187" w:rsidP="00AD33DA">
      <w:pPr>
        <w:tabs>
          <w:tab w:val="left" w:pos="1134"/>
        </w:tabs>
        <w:spacing w:before="120" w:after="120"/>
        <w:ind w:left="720"/>
        <w:jc w:val="both"/>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2.1.</w:t>
      </w:r>
      <w:r w:rsidR="002D4D29" w:rsidRPr="002D4D29">
        <w:rPr>
          <w:rFonts w:ascii="Times New Roman" w:hAnsi="Times New Roman"/>
          <w:b/>
          <w:bCs/>
          <w:sz w:val="28"/>
          <w:szCs w:val="28"/>
          <w14:shadow w14:blurRad="0" w14:dist="0" w14:dir="0" w14:sx="0" w14:sy="0" w14:kx="0" w14:ky="0" w14:algn="none">
            <w14:srgbClr w14:val="000000"/>
          </w14:shadow>
        </w:rPr>
        <w:t xml:space="preserve"> Các chỉ tiêu </w:t>
      </w:r>
      <w:r>
        <w:rPr>
          <w:rFonts w:ascii="Times New Roman" w:hAnsi="Times New Roman"/>
          <w:b/>
          <w:bCs/>
          <w:sz w:val="28"/>
          <w:szCs w:val="28"/>
          <w14:shadow w14:blurRad="0" w14:dist="0" w14:dir="0" w14:sx="0" w14:sy="0" w14:kx="0" w14:ky="0" w14:algn="none">
            <w14:srgbClr w14:val="000000"/>
          </w14:shadow>
        </w:rPr>
        <w:t xml:space="preserve">về </w:t>
      </w:r>
      <w:r w:rsidR="002D4D29" w:rsidRPr="002D4D29">
        <w:rPr>
          <w:rFonts w:ascii="Times New Roman" w:hAnsi="Times New Roman"/>
          <w:b/>
          <w:bCs/>
          <w:sz w:val="28"/>
          <w:szCs w:val="28"/>
          <w14:shadow w14:blurRad="0" w14:dist="0" w14:dir="0" w14:sx="0" w14:sy="0" w14:kx="0" w14:ky="0" w14:algn="none">
            <w14:srgbClr w14:val="000000"/>
          </w14:shadow>
        </w:rPr>
        <w:t>kinh tế</w:t>
      </w:r>
    </w:p>
    <w:p w14:paraId="78109E0C" w14:textId="2BD3549D" w:rsidR="005E11E4" w:rsidRPr="005E11E4" w:rsidRDefault="005E11E4" w:rsidP="005E11E4">
      <w:pPr>
        <w:spacing w:before="120" w:after="120"/>
        <w:ind w:firstLine="720"/>
        <w:jc w:val="both"/>
        <w:rPr>
          <w:rFonts w:ascii="Times New Roman" w:hAnsi="Times New Roman"/>
          <w:spacing w:val="-10"/>
          <w:sz w:val="28"/>
          <w:szCs w:val="28"/>
          <w14:shadow w14:blurRad="0" w14:dist="0" w14:dir="0" w14:sx="0" w14:sy="0" w14:kx="0" w14:ky="0" w14:algn="none">
            <w14:srgbClr w14:val="000000"/>
          </w14:shadow>
        </w:rPr>
      </w:pPr>
      <w:bookmarkStart w:id="1" w:name="_Hlk152532153"/>
      <w:r w:rsidRPr="005E11E4">
        <w:rPr>
          <w:rFonts w:ascii="Times New Roman" w:hAnsi="Times New Roman"/>
          <w:spacing w:val="-10"/>
          <w:sz w:val="28"/>
          <w:szCs w:val="28"/>
          <w14:shadow w14:blurRad="0" w14:dist="0" w14:dir="0" w14:sx="0" w14:sy="0" w14:kx="0" w14:ky="0" w14:algn="none">
            <w14:srgbClr w14:val="000000"/>
          </w14:shadow>
        </w:rPr>
        <w:t>- Tốc độ tăng tổng thu ngân sách nhà n</w:t>
      </w:r>
      <w:r w:rsidRPr="005E11E4">
        <w:rPr>
          <w:rFonts w:ascii="Times New Roman" w:hAnsi="Times New Roman" w:hint="eastAsia"/>
          <w:spacing w:val="-10"/>
          <w:sz w:val="28"/>
          <w:szCs w:val="28"/>
          <w14:shadow w14:blurRad="0" w14:dist="0" w14:dir="0" w14:sx="0" w14:sy="0" w14:kx="0" w14:ky="0" w14:algn="none">
            <w14:srgbClr w14:val="000000"/>
          </w14:shadow>
        </w:rPr>
        <w:t>ư</w:t>
      </w:r>
      <w:r w:rsidRPr="005E11E4">
        <w:rPr>
          <w:rFonts w:ascii="Times New Roman" w:hAnsi="Times New Roman"/>
          <w:spacing w:val="-10"/>
          <w:sz w:val="28"/>
          <w:szCs w:val="28"/>
          <w14:shadow w14:blurRad="0" w14:dist="0" w14:dir="0" w14:sx="0" w14:sy="0" w14:kx="0" w14:ky="0" w14:algn="none">
            <w14:srgbClr w14:val="000000"/>
          </w14:shadow>
        </w:rPr>
        <w:t>ớc trên địa bàn bình quân hằng năm 10%.</w:t>
      </w:r>
    </w:p>
    <w:p w14:paraId="308C2A8C" w14:textId="77777777" w:rsidR="005E11E4" w:rsidRPr="005E11E4" w:rsidRDefault="005E11E4" w:rsidP="005E11E4">
      <w:pPr>
        <w:spacing w:before="120" w:after="120"/>
        <w:ind w:firstLine="720"/>
        <w:jc w:val="both"/>
        <w:rPr>
          <w:rFonts w:ascii="Times New Roman" w:hAnsi="Times New Roman"/>
          <w:spacing w:val="-8"/>
          <w:sz w:val="28"/>
          <w:szCs w:val="28"/>
          <w14:shadow w14:blurRad="0" w14:dist="0" w14:dir="0" w14:sx="0" w14:sy="0" w14:kx="0" w14:ky="0" w14:algn="none">
            <w14:srgbClr w14:val="000000"/>
          </w14:shadow>
        </w:rPr>
      </w:pPr>
      <w:r w:rsidRPr="005E11E4">
        <w:rPr>
          <w:rFonts w:ascii="Times New Roman" w:hAnsi="Times New Roman"/>
          <w:spacing w:val="-8"/>
          <w:sz w:val="28"/>
          <w:szCs w:val="28"/>
          <w14:shadow w14:blurRad="0" w14:dist="0" w14:dir="0" w14:sx="0" w14:sy="0" w14:kx="0" w14:ky="0" w14:algn="none">
            <w14:srgbClr w14:val="000000"/>
          </w14:shadow>
        </w:rPr>
        <w:t>- Tốc độ tăng tổng giá trị sản phẩm trên địa bàn bình quân hằng năm trên 14%.</w:t>
      </w:r>
    </w:p>
    <w:p w14:paraId="34D8A903" w14:textId="1C588FE2" w:rsidR="00FE0E19" w:rsidRPr="00BA08B1" w:rsidRDefault="005E11E4" w:rsidP="00BA08B1">
      <w:pPr>
        <w:spacing w:before="120" w:after="120"/>
        <w:ind w:firstLine="720"/>
        <w:jc w:val="both"/>
        <w:rPr>
          <w:rFonts w:ascii="Times New Roman" w:hAnsi="Times New Roman"/>
          <w:spacing w:val="-10"/>
          <w:sz w:val="28"/>
          <w:szCs w:val="28"/>
          <w14:shadow w14:blurRad="0" w14:dist="0" w14:dir="0" w14:sx="0" w14:sy="0" w14:kx="0" w14:ky="0" w14:algn="none">
            <w14:srgbClr w14:val="000000"/>
          </w14:shadow>
        </w:rPr>
      </w:pPr>
      <w:r w:rsidRPr="00BA08B1">
        <w:rPr>
          <w:rFonts w:ascii="Times New Roman" w:hAnsi="Times New Roman"/>
          <w:spacing w:val="-10"/>
          <w:sz w:val="28"/>
          <w:szCs w:val="28"/>
          <w14:shadow w14:blurRad="0" w14:dist="0" w14:dir="0" w14:sx="0" w14:sy="0" w14:kx="0" w14:ky="0" w14:algn="none">
            <w14:srgbClr w14:val="000000"/>
          </w14:shadow>
        </w:rPr>
        <w:lastRenderedPageBreak/>
        <w:t>- Số hộ kinh doanh thành lập mới trên địa bàn đến năm 2023: 500 hộ kinh doanh.</w:t>
      </w:r>
    </w:p>
    <w:bookmarkEnd w:id="1"/>
    <w:p w14:paraId="25C5E571" w14:textId="5CD51246" w:rsidR="002D4D29" w:rsidRPr="00F91EC9" w:rsidRDefault="00660187" w:rsidP="00AD33DA">
      <w:pPr>
        <w:spacing w:before="120" w:after="120"/>
        <w:ind w:firstLine="720"/>
        <w:jc w:val="both"/>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 xml:space="preserve">2.2. </w:t>
      </w:r>
      <w:r w:rsidR="002D4D29" w:rsidRPr="00F91EC9">
        <w:rPr>
          <w:rFonts w:ascii="Times New Roman" w:hAnsi="Times New Roman"/>
          <w:b/>
          <w:bCs/>
          <w:sz w:val="28"/>
          <w:szCs w:val="28"/>
          <w14:shadow w14:blurRad="0" w14:dist="0" w14:dir="0" w14:sx="0" w14:sy="0" w14:kx="0" w14:ky="0" w14:algn="none">
            <w14:srgbClr w14:val="000000"/>
          </w14:shadow>
        </w:rPr>
        <w:t xml:space="preserve">Các chỉ tiêu </w:t>
      </w:r>
      <w:r>
        <w:rPr>
          <w:rFonts w:ascii="Times New Roman" w:hAnsi="Times New Roman"/>
          <w:b/>
          <w:bCs/>
          <w:sz w:val="28"/>
          <w:szCs w:val="28"/>
          <w14:shadow w14:blurRad="0" w14:dist="0" w14:dir="0" w14:sx="0" w14:sy="0" w14:kx="0" w14:ky="0" w14:algn="none">
            <w14:srgbClr w14:val="000000"/>
          </w14:shadow>
        </w:rPr>
        <w:t>về văn hóa, xã hội</w:t>
      </w:r>
    </w:p>
    <w:p w14:paraId="38FD3D84"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Thu nhập bình quân đầu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đến năm 2030 so với năm 2025 tăng 30%.</w:t>
      </w:r>
    </w:p>
    <w:p w14:paraId="662DD594"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Tỷ lệ hộ nghèo theo chuẩn nghèo đa chiều đến năm 2030 d</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ới 0,05%.</w:t>
      </w:r>
    </w:p>
    <w:p w14:paraId="07678CCC"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Tỷ lệ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học đạt chuẩn Quốc gia phấn đấu đạt 80%.</w:t>
      </w:r>
    </w:p>
    <w:p w14:paraId="2A913585" w14:textId="77777777" w:rsidR="005E11E4" w:rsidRPr="005E11E4" w:rsidRDefault="005E11E4" w:rsidP="005E11E4">
      <w:pPr>
        <w:pStyle w:val="BodyTextIndent"/>
        <w:spacing w:before="120" w:after="120"/>
        <w:ind w:firstLine="709"/>
        <w:jc w:val="both"/>
        <w:rPr>
          <w:rFonts w:ascii="Times New Roman" w:hAnsi="Times New Roman"/>
          <w:spacing w:val="-8"/>
          <w:sz w:val="28"/>
          <w:szCs w:val="28"/>
          <w14:shadow w14:blurRad="0" w14:dist="0" w14:dir="0" w14:sx="0" w14:sy="0" w14:kx="0" w14:ky="0" w14:algn="none">
            <w14:srgbClr w14:val="000000"/>
          </w14:shadow>
        </w:rPr>
      </w:pPr>
      <w:r w:rsidRPr="005E11E4">
        <w:rPr>
          <w:rFonts w:ascii="Times New Roman" w:hAnsi="Times New Roman"/>
          <w:spacing w:val="-8"/>
          <w:sz w:val="28"/>
          <w:szCs w:val="28"/>
          <w14:shadow w14:blurRad="0" w14:dist="0" w14:dir="0" w14:sx="0" w14:sy="0" w14:kx="0" w14:ky="0" w14:algn="none">
            <w14:srgbClr w14:val="000000"/>
          </w14:shadow>
        </w:rPr>
        <w:t>- Tỷ lệ giải quyết việc làm và đào tạo nghề đến năm 2030: đạt chỉ tiêu tỉnh giao.</w:t>
      </w:r>
    </w:p>
    <w:p w14:paraId="2F64819A" w14:textId="79A7B08F" w:rsidR="00660187"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Tỷ lệ dân số tham gia bảo hiểm y tế đạt trên 96%.</w:t>
      </w:r>
    </w:p>
    <w:p w14:paraId="652D92FF" w14:textId="4BE0ADEF" w:rsidR="00660187" w:rsidRPr="00660187"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660187">
        <w:rPr>
          <w:rFonts w:ascii="Times New Roman" w:hAnsi="Times New Roman"/>
          <w:b/>
          <w:bCs/>
          <w:sz w:val="28"/>
          <w:szCs w:val="28"/>
          <w14:shadow w14:blurRad="0" w14:dist="0" w14:dir="0" w14:sx="0" w14:sy="0" w14:kx="0" w14:ky="0" w14:algn="none">
            <w14:srgbClr w14:val="000000"/>
          </w14:shadow>
        </w:rPr>
        <w:t>2.3. Các chỉ tiêu về môi trường</w:t>
      </w:r>
    </w:p>
    <w:p w14:paraId="5EACD42D" w14:textId="05D37C90"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Tỷ lệ dân số đ</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ợc sử dụng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sạch, hợp vệ sinh đạt 100%.</w:t>
      </w:r>
    </w:p>
    <w:p w14:paraId="2754BB35" w14:textId="7C41DD4B"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xml:space="preserve">- Tỷ lệ thu gom chất thải rắn sinh hoạt đạt 97%. </w:t>
      </w:r>
    </w:p>
    <w:p w14:paraId="3D44AA81" w14:textId="789EB991" w:rsidR="00660187"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Số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sản xuất kinh doanh đạt tiêu chuẩn môi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đạt 100%.</w:t>
      </w:r>
    </w:p>
    <w:p w14:paraId="3D8FA27F" w14:textId="2D9D4CA9" w:rsidR="00660187" w:rsidRPr="00660187"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660187">
        <w:rPr>
          <w:rFonts w:ascii="Times New Roman" w:hAnsi="Times New Roman"/>
          <w:b/>
          <w:bCs/>
          <w:sz w:val="28"/>
          <w:szCs w:val="28"/>
          <w14:shadow w14:blurRad="0" w14:dist="0" w14:dir="0" w14:sx="0" w14:sy="0" w14:kx="0" w14:ky="0" w14:algn="none">
            <w14:srgbClr w14:val="000000"/>
          </w14:shadow>
        </w:rPr>
        <w:t>2.4. Các chỉ tiêu về quốc phòng, an ninh</w:t>
      </w:r>
    </w:p>
    <w:p w14:paraId="4E997AEC"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Hoàn thành 100% chỉ tiêu tuyển quân hàng năm.</w:t>
      </w:r>
    </w:p>
    <w:p w14:paraId="710D81EE"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Hoàn thành bồi d</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ỡng giáo dục kiến thức quốc phòng, an ninh cho 100% đối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theo kế hoạch. Thực hiện thành công diễn tập sẵn sàng chiến đấu theo chỉ đạo của cấp trên.</w:t>
      </w:r>
    </w:p>
    <w:p w14:paraId="79049FBF" w14:textId="2BA5E772" w:rsidR="00EB69D4" w:rsidRPr="00660187"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Giữ vững ổn định an ninh chính trị, trật tự an toàn xã hội; phấn đấu hoàn thành 100% chỉ tiêu công tác đảm bảo trật tự an toàn xã hội; xây dựng ph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Minh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ng trở thành ph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không ma túy đến năm 2030.</w:t>
      </w:r>
    </w:p>
    <w:p w14:paraId="369C786F" w14:textId="25B9EF8D" w:rsidR="00AF7543" w:rsidRDefault="001E41BE"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2121CE">
        <w:rPr>
          <w:rFonts w:ascii="Times New Roman" w:hAnsi="Times New Roman"/>
          <w:b/>
          <w:bCs/>
          <w:sz w:val="28"/>
          <w:szCs w:val="28"/>
          <w:lang w:val="vi-VN"/>
          <w14:shadow w14:blurRad="0" w14:dist="0" w14:dir="0" w14:sx="0" w14:sy="0" w14:kx="0" w14:ky="0" w14:algn="none">
            <w14:srgbClr w14:val="000000"/>
          </w14:shadow>
        </w:rPr>
        <w:t>Điều 2</w:t>
      </w:r>
      <w:r w:rsidRPr="002121CE">
        <w:rPr>
          <w:rFonts w:ascii="Times New Roman" w:hAnsi="Times New Roman"/>
          <w:sz w:val="28"/>
          <w:szCs w:val="28"/>
          <w:lang w:val="vi-VN"/>
          <w14:shadow w14:blurRad="0" w14:dist="0" w14:dir="0" w14:sx="0" w14:sy="0" w14:kx="0" w14:ky="0" w14:algn="none">
            <w14:srgbClr w14:val="000000"/>
          </w14:shadow>
        </w:rPr>
        <w:t xml:space="preserve">. </w:t>
      </w:r>
      <w:r w:rsidR="00660187" w:rsidRPr="00660187">
        <w:rPr>
          <w:rFonts w:ascii="Times New Roman" w:hAnsi="Times New Roman"/>
          <w:b/>
          <w:bCs/>
          <w:sz w:val="28"/>
          <w:szCs w:val="28"/>
          <w14:shadow w14:blurRad="0" w14:dist="0" w14:dir="0" w14:sx="0" w14:sy="0" w14:kx="0" w14:ky="0" w14:algn="none">
            <w14:srgbClr w14:val="000000"/>
          </w14:shadow>
        </w:rPr>
        <w:t>Nhiệm vụ và giải pháp trọng tâm</w:t>
      </w:r>
    </w:p>
    <w:p w14:paraId="2B90DB8F" w14:textId="10D27D7A" w:rsidR="005E11E4" w:rsidRPr="005E11E4" w:rsidRDefault="005E11E4" w:rsidP="005E11E4">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5E11E4">
        <w:rPr>
          <w:rFonts w:ascii="Times New Roman" w:hAnsi="Times New Roman"/>
          <w:b/>
          <w:bCs/>
          <w:sz w:val="28"/>
          <w:szCs w:val="28"/>
          <w14:shadow w14:blurRad="0" w14:dist="0" w14:dir="0" w14:sx="0" w14:sy="0" w14:kx="0" w14:ky="0" w14:algn="none">
            <w14:srgbClr w14:val="000000"/>
          </w14:shadow>
        </w:rPr>
        <w:t>1. Các nhiệm vụ trọng tâm trong 05 năm 2026-2030</w:t>
      </w:r>
    </w:p>
    <w:p w14:paraId="6F43C986"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Thúc đẩy phát triển kinh tế, xây dựng đô thị theo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ớng hiện đại, xanh, bền vững. Triển khai có hiệu quả Nghị quyết số 68-NQ/TW, tạo điều kiện thuận lợi để phát triển kinh tế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nhân gắn với ứng dụng khoa học, công nghệ. Hoàn thiện các quy họach; Chủ động thu hút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xây dựng hạ tầng đồng bộ, tập trung phát triển công nghiệp, th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mại - dịch vụ, sử dụng hiệu quả các nguồn tài nguyên theo quy định.</w:t>
      </w:r>
    </w:p>
    <w:p w14:paraId="16970BF3"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Giữ gìn, phát huy bản sắc văn hóa, đảm bảo an sinh xã hội và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đời sống Nhân dân. Bảo tồn, phát huy các giá trị văn hóa truyền thống gắn với xây dựng nếp sống văn minh đô thị.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giáo dục, y tế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công tác dân số - gia đình - trẻ em; giải quyết hiệu quả các vấn đề xã hội phát sinh, thực hiện tốt các chính sách với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có công, đối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yếu thế.</w:t>
      </w:r>
    </w:p>
    <w:p w14:paraId="3BB21CE7"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Giữ vững quốc phòng - an ninh, trật tự an toàn xã hội và chủ động trong phòng chống thiên tai, ứng phó biến đổi khí hậu. Đẩy mạnh phong trào toàn dân bảo vệ an ninh Tổ quốc, phòng chống tội phạm, tệ nạn xã hội.</w:t>
      </w:r>
    </w:p>
    <w:p w14:paraId="3B0BA987" w14:textId="3F35D3E2" w:rsidR="005E11E4" w:rsidRPr="00BA08B1" w:rsidRDefault="005E11E4" w:rsidP="005E11E4">
      <w:pPr>
        <w:pStyle w:val="BodyTextIndent"/>
        <w:spacing w:before="120" w:after="120"/>
        <w:ind w:firstLine="709"/>
        <w:jc w:val="both"/>
        <w:rPr>
          <w:rFonts w:ascii="Times New Roman" w:hAnsi="Times New Roman"/>
          <w:spacing w:val="-4"/>
          <w:sz w:val="28"/>
          <w:szCs w:val="28"/>
          <w14:shadow w14:blurRad="0" w14:dist="0" w14:dir="0" w14:sx="0" w14:sy="0" w14:kx="0" w14:ky="0" w14:algn="none">
            <w14:srgbClr w14:val="000000"/>
          </w14:shadow>
        </w:rPr>
      </w:pPr>
      <w:r w:rsidRPr="00BA08B1">
        <w:rPr>
          <w:rFonts w:ascii="Times New Roman" w:hAnsi="Times New Roman"/>
          <w:spacing w:val="-4"/>
          <w:sz w:val="28"/>
          <w:szCs w:val="28"/>
          <w14:shadow w14:blurRad="0" w14:dist="0" w14:dir="0" w14:sx="0" w14:sy="0" w14:kx="0" w14:ky="0" w14:algn="none">
            <w14:srgbClr w14:val="000000"/>
          </w14:shadow>
        </w:rPr>
        <w:t xml:space="preserve">- Phát huy vai trò của Mặt trận Tổ quốc Việt Nam và các tổ chức chính trị </w:t>
      </w:r>
      <w:r w:rsidR="00BA08B1" w:rsidRPr="00BA08B1">
        <w:rPr>
          <w:rFonts w:ascii="Times New Roman" w:hAnsi="Times New Roman"/>
          <w:spacing w:val="-4"/>
          <w:sz w:val="28"/>
          <w:szCs w:val="28"/>
          <w14:shadow w14:blurRad="0" w14:dist="0" w14:dir="0" w14:sx="0" w14:sy="0" w14:kx="0" w14:ky="0" w14:algn="none">
            <w14:srgbClr w14:val="000000"/>
          </w14:shadow>
        </w:rPr>
        <w:t>-</w:t>
      </w:r>
      <w:r w:rsidRPr="00BA08B1">
        <w:rPr>
          <w:rFonts w:ascii="Times New Roman" w:hAnsi="Times New Roman"/>
          <w:spacing w:val="-4"/>
          <w:sz w:val="28"/>
          <w:szCs w:val="28"/>
          <w14:shadow w14:blurRad="0" w14:dist="0" w14:dir="0" w14:sx="0" w14:sy="0" w14:kx="0" w14:ky="0" w14:algn="none">
            <w14:srgbClr w14:val="000000"/>
          </w14:shadow>
        </w:rPr>
        <w:t xml:space="preserve"> xã hội ph</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ờng trong xây dựng khối đại đoàn kết toàn dân; tiếp tục thực hiện dân chủ ở c</w:t>
      </w:r>
      <w:r w:rsidRPr="00BA08B1">
        <w:rPr>
          <w:rFonts w:ascii="Times New Roman" w:hAnsi="Times New Roman" w:hint="eastAsia"/>
          <w:spacing w:val="-4"/>
          <w:sz w:val="28"/>
          <w:szCs w:val="28"/>
          <w14:shadow w14:blurRad="0" w14:dist="0" w14:dir="0" w14:sx="0" w14:sy="0" w14:kx="0" w14:ky="0" w14:algn="none">
            <w14:srgbClr w14:val="000000"/>
          </w14:shadow>
        </w:rPr>
        <w:t>ơ</w:t>
      </w:r>
      <w:r w:rsidRPr="00BA08B1">
        <w:rPr>
          <w:rFonts w:ascii="Times New Roman" w:hAnsi="Times New Roman"/>
          <w:spacing w:val="-4"/>
          <w:sz w:val="28"/>
          <w:szCs w:val="28"/>
          <w14:shadow w14:blurRad="0" w14:dist="0" w14:dir="0" w14:sx="0" w14:sy="0" w14:kx="0" w14:ky="0" w14:algn="none">
            <w14:srgbClr w14:val="000000"/>
          </w14:shadow>
        </w:rPr>
        <w:t xml:space="preserve"> sở, phát huy vai trò giám sát, phản biện xã hội của Mặt trận Tổ quốc Việt Nam và các đoàn thể ph</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ờng Minh H</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ng. Tạo động lực mới cho phong trào thi đua yêu n</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ớc, vận động Nhân dân tích cực tham gia xây dựng Đảng, chính quyền, thực hiện thắng lợi các mục tiêu phát triển kinh tế – xã hội. Đổi mới nội dung, ph</w:t>
      </w:r>
      <w:r w:rsidRPr="00BA08B1">
        <w:rPr>
          <w:rFonts w:ascii="Times New Roman" w:hAnsi="Times New Roman" w:hint="eastAsia"/>
          <w:spacing w:val="-4"/>
          <w:sz w:val="28"/>
          <w:szCs w:val="28"/>
          <w14:shadow w14:blurRad="0" w14:dist="0" w14:dir="0" w14:sx="0" w14:sy="0" w14:kx="0" w14:ky="0" w14:algn="none">
            <w14:srgbClr w14:val="000000"/>
          </w14:shadow>
        </w:rPr>
        <w:t>ươ</w:t>
      </w:r>
      <w:r w:rsidRPr="00BA08B1">
        <w:rPr>
          <w:rFonts w:ascii="Times New Roman" w:hAnsi="Times New Roman"/>
          <w:spacing w:val="-4"/>
          <w:sz w:val="28"/>
          <w:szCs w:val="28"/>
          <w14:shadow w14:blurRad="0" w14:dist="0" w14:dir="0" w14:sx="0" w14:sy="0" w14:kx="0" w14:ky="0" w14:algn="none">
            <w14:srgbClr w14:val="000000"/>
          </w14:shadow>
        </w:rPr>
        <w:t>ng thức hoạt động của các tổ chức đoàn thể theo h</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ớng sát dân, h</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ớng mạnh về c</w:t>
      </w:r>
      <w:r w:rsidRPr="00BA08B1">
        <w:rPr>
          <w:rFonts w:ascii="Times New Roman" w:hAnsi="Times New Roman" w:hint="eastAsia"/>
          <w:spacing w:val="-4"/>
          <w:sz w:val="28"/>
          <w:szCs w:val="28"/>
          <w14:shadow w14:blurRad="0" w14:dist="0" w14:dir="0" w14:sx="0" w14:sy="0" w14:kx="0" w14:ky="0" w14:algn="none">
            <w14:srgbClr w14:val="000000"/>
          </w14:shadow>
        </w:rPr>
        <w:t>ơ</w:t>
      </w:r>
      <w:r w:rsidRPr="00BA08B1">
        <w:rPr>
          <w:rFonts w:ascii="Times New Roman" w:hAnsi="Times New Roman"/>
          <w:spacing w:val="-4"/>
          <w:sz w:val="28"/>
          <w:szCs w:val="28"/>
          <w14:shadow w14:blurRad="0" w14:dist="0" w14:dir="0" w14:sx="0" w14:sy="0" w14:kx="0" w14:ky="0" w14:algn="none">
            <w14:srgbClr w14:val="000000"/>
          </w14:shadow>
        </w:rPr>
        <w:t xml:space="preserve"> sở.</w:t>
      </w:r>
    </w:p>
    <w:p w14:paraId="49737131" w14:textId="7624768D" w:rsidR="005E11E4" w:rsidRPr="005E11E4" w:rsidRDefault="005E11E4" w:rsidP="005E11E4">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5E11E4">
        <w:rPr>
          <w:rFonts w:ascii="Times New Roman" w:hAnsi="Times New Roman"/>
          <w:b/>
          <w:bCs/>
          <w:sz w:val="28"/>
          <w:szCs w:val="28"/>
          <w14:shadow w14:blurRad="0" w14:dist="0" w14:dir="0" w14:sx="0" w14:sy="0" w14:kx="0" w14:ky="0" w14:algn="none">
            <w14:srgbClr w14:val="000000"/>
          </w14:shadow>
        </w:rPr>
        <w:t>2. Các nhiệm vụ đột phá</w:t>
      </w:r>
    </w:p>
    <w:p w14:paraId="6CCA33C6"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Quản lý và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cán bộ, đảng viên, công chức, viên chức và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lao động; cải cách hành chính, xây dựng th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hiệu chính quyền thân thiện, cán bộ tận tâm, tận tình phục vụ Nhân dân.</w:t>
      </w:r>
    </w:p>
    <w:p w14:paraId="24311E01"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xây dựng hạ tầng đồng bộ,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giáo dục; làm tốt công tác an sinh xã hội, tạo không gian giao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u văn hóa, nghệ thuật; trung tâm tuyên truyền, giáo dục và phát triển cộng đồng</w:t>
      </w:r>
    </w:p>
    <w:p w14:paraId="0B58D592"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Đổi mới sáng tạo, chuyển đổi số, ứng dụng khoa học. công nghệ trong quản lý hành chính và trong sản xuất, kinh doanh.</w:t>
      </w:r>
    </w:p>
    <w:p w14:paraId="6A060745"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Hỗ trợ cho tổ chức, cá nhân tiếp cận nguồn vốn kết hợp với đào tạo lao động, khuyến khích khởi nghiệp. Từ đó kh</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i dậy tiềm năng và phát triển kinh tế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nhân, tạo việc làm th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xuyên cho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dân trên địa bàn,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cuộc sống cho Nhân dân.</w:t>
      </w:r>
    </w:p>
    <w:p w14:paraId="0451DBFB" w14:textId="1F0F20FF" w:rsidR="005E11E4" w:rsidRPr="005E11E4" w:rsidRDefault="005E11E4" w:rsidP="005E11E4">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3</w:t>
      </w:r>
      <w:r w:rsidRPr="005E11E4">
        <w:rPr>
          <w:rFonts w:ascii="Times New Roman" w:hAnsi="Times New Roman"/>
          <w:b/>
          <w:bCs/>
          <w:sz w:val="28"/>
          <w:szCs w:val="28"/>
          <w14:shadow w14:blurRad="0" w14:dist="0" w14:dir="0" w14:sx="0" w14:sy="0" w14:kx="0" w14:ky="0" w14:algn="none">
            <w14:srgbClr w14:val="000000"/>
          </w14:shadow>
        </w:rPr>
        <w:t>. Giải pháp chủ yếu</w:t>
      </w:r>
    </w:p>
    <w:p w14:paraId="5370CD9A" w14:textId="3B78E230" w:rsidR="005E11E4" w:rsidRPr="005E11E4" w:rsidRDefault="005E11E4" w:rsidP="005E11E4">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 xml:space="preserve">3.1. </w:t>
      </w:r>
      <w:r w:rsidRPr="005E11E4">
        <w:rPr>
          <w:rFonts w:ascii="Times New Roman" w:hAnsi="Times New Roman"/>
          <w:b/>
          <w:bCs/>
          <w:sz w:val="28"/>
          <w:szCs w:val="28"/>
          <w14:shadow w14:blurRad="0" w14:dist="0" w14:dir="0" w14:sx="0" w14:sy="0" w14:kx="0" w14:ky="0" w14:algn="none">
            <w14:srgbClr w14:val="000000"/>
          </w14:shadow>
        </w:rPr>
        <w:t>Phát triển kinh tế</w:t>
      </w:r>
    </w:p>
    <w:p w14:paraId="298C673C"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Tăng c</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kết cấu hạ tầng theo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ớng đô thị; phát triển giao thông, hạ tầng nông nghiệp, cấp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ớc sạch, xử lý rác thải; </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u tiên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giáo dục, văn hóa, thể thao. Đẩy mạnh phát triển hạ tầng thông tin, truyền thông, tạo nền tảng cho chuyển đổi số. Phát triển các ngành dịch vụ gắn với nhu cầu dân sinh nh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y tế, giáo dục, văn hóa, viễn thông, dịch vụ số, khoa học - công nghệ; khuyến khích phát triển dịch vụ hỗ trợ. </w:t>
      </w:r>
    </w:p>
    <w:p w14:paraId="0A613DEB"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Hoàn thành việc lập quy hoạch chung đô thị phù hợp định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ớng phát triển của địa ph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chủ động thu hút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xây dựng hạ tầng đồng bộ, tập trung phát triển công nghiệp, th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mại - dịch vụ, sử dụng hiệu quả các nguồn tài nguyên theo quy định. Phối hợp thực hiện hoàn thành công tác bồi th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hỗ trợ tái định c</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các dự án trọng điểm trên địa bàn.</w:t>
      </w:r>
    </w:p>
    <w:p w14:paraId="4F912109"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Đẩy mạnh công nghiệp hóa, hiện đại hóa; lấy khoa học công nghệ, đổi mới sáng tạo, chuyển đổi số, kinh tế tri thức làm động lực chủ yếu.</w:t>
      </w:r>
    </w:p>
    <w:p w14:paraId="0DAD26BF"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Phát huy lợi thế về vị trí địa lý,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hạ tầng, môi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các nguồn lực để phát triển mạnh công nghiệp theo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ớng “công nghiệp hóa, hiện đại hóa”; quan tâm phát triển công nghiệp chế biến; phối hợp triển khai có hiệu quả các ch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trình đột phá, có chính sách khuyến khích phát triển các ngành công nghiệp trọng tâm, công nghiệp hỗ trợ với ph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châm thu hút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có chọn lọc về công nghệ hiện đại, thân thiện môi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Khuyến khích phát triển thành phần kinh tế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nhân, Phối hợp triển khai chính sách thu hút nhà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vào các khu, cụm công nghiệp.</w:t>
      </w:r>
    </w:p>
    <w:p w14:paraId="46B42402" w14:textId="77777777" w:rsidR="005E11E4" w:rsidRPr="00BA08B1" w:rsidRDefault="005E11E4" w:rsidP="005E11E4">
      <w:pPr>
        <w:pStyle w:val="BodyTextIndent"/>
        <w:spacing w:before="120" w:after="120"/>
        <w:ind w:firstLine="709"/>
        <w:jc w:val="both"/>
        <w:rPr>
          <w:rFonts w:ascii="Times New Roman" w:hAnsi="Times New Roman"/>
          <w:spacing w:val="-2"/>
          <w:sz w:val="28"/>
          <w:szCs w:val="28"/>
          <w14:shadow w14:blurRad="0" w14:dist="0" w14:dir="0" w14:sx="0" w14:sy="0" w14:kx="0" w14:ky="0" w14:algn="none">
            <w14:srgbClr w14:val="000000"/>
          </w14:shadow>
        </w:rPr>
      </w:pPr>
      <w:r w:rsidRPr="00BA08B1">
        <w:rPr>
          <w:rFonts w:ascii="Times New Roman" w:hAnsi="Times New Roman"/>
          <w:spacing w:val="-2"/>
          <w:sz w:val="28"/>
          <w:szCs w:val="28"/>
          <w14:shadow w14:blurRad="0" w14:dist="0" w14:dir="0" w14:sx="0" w14:sy="0" w14:kx="0" w14:ky="0" w14:algn="none">
            <w14:srgbClr w14:val="000000"/>
          </w14:shadow>
        </w:rPr>
        <w:t>- Đầu t</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 phát triển kết cấu hạ tầng, tạo động lực cho phát triển phù hợp với không gian mở rộng của ph</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ờng. Chú trọng phát triển hạ tầng giao thông theo quy hoạch; tiếp tục huy động các nguồn lực, phối hợp đầu t</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 xml:space="preserve"> kết cấu hạ tầng phát triển theo h</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ớng đô thị, nâng cấp các công trình hạ tầng phục vụ sản xuất nông nghiệp, hạ tầng ứng phó với biến đổi khí hậu, phòng, chống thiên tai, cấp n</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 xml:space="preserve">ớc sạch, xử lý rác thải. </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u tiên nguồn lực đầu t</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 xml:space="preserve"> c</w:t>
      </w:r>
      <w:r w:rsidRPr="00BA08B1">
        <w:rPr>
          <w:rFonts w:ascii="Times New Roman" w:hAnsi="Times New Roman" w:hint="eastAsia"/>
          <w:spacing w:val="-2"/>
          <w:sz w:val="28"/>
          <w:szCs w:val="28"/>
          <w14:shadow w14:blurRad="0" w14:dist="0" w14:dir="0" w14:sx="0" w14:sy="0" w14:kx="0" w14:ky="0" w14:algn="none">
            <w14:srgbClr w14:val="000000"/>
          </w14:shadow>
        </w:rPr>
        <w:t>ơ</w:t>
      </w:r>
      <w:r w:rsidRPr="00BA08B1">
        <w:rPr>
          <w:rFonts w:ascii="Times New Roman" w:hAnsi="Times New Roman"/>
          <w:spacing w:val="-2"/>
          <w:sz w:val="28"/>
          <w:szCs w:val="28"/>
          <w14:shadow w14:blurRad="0" w14:dist="0" w14:dir="0" w14:sx="0" w14:sy="0" w14:kx="0" w14:ky="0" w14:algn="none">
            <w14:srgbClr w14:val="000000"/>
          </w14:shadow>
        </w:rPr>
        <w:t xml:space="preserve"> sở vật chất tr</w:t>
      </w:r>
      <w:r w:rsidRPr="00BA08B1">
        <w:rPr>
          <w:rFonts w:ascii="Times New Roman" w:hAnsi="Times New Roman" w:hint="eastAsia"/>
          <w:spacing w:val="-2"/>
          <w:sz w:val="28"/>
          <w:szCs w:val="28"/>
          <w14:shadow w14:blurRad="0" w14:dist="0" w14:dir="0" w14:sx="0" w14:sy="0" w14:kx="0" w14:ky="0" w14:algn="none">
            <w14:srgbClr w14:val="000000"/>
          </w14:shadow>
        </w:rPr>
        <w:t>ư</w:t>
      </w:r>
      <w:r w:rsidRPr="00BA08B1">
        <w:rPr>
          <w:rFonts w:ascii="Times New Roman" w:hAnsi="Times New Roman"/>
          <w:spacing w:val="-2"/>
          <w:sz w:val="28"/>
          <w:szCs w:val="28"/>
          <w14:shadow w14:blurRad="0" w14:dist="0" w14:dir="0" w14:sx="0" w14:sy="0" w14:kx="0" w14:ky="0" w14:algn="none">
            <w14:srgbClr w14:val="000000"/>
          </w14:shadow>
        </w:rPr>
        <w:t>ờng, lớp, trang thiết bị dạy học, hoàn thiện thiết chế văn hóa, công trình văn hóa, thể dục, thể thao. Đẩy mạnh phát triển hạ tầng thông tin, truyền thông, tạo nền tảng chuyển đổi số.</w:t>
      </w:r>
    </w:p>
    <w:p w14:paraId="07D64A87"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Tiếp tục mở rộng, phát triển dịch vụ phân phối,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đa dạng hóa các hình thức kinh doanh phù hợp với nhu cầu của thị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Đẩy mạnh thực hiện các ch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trình xúc tiến th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mại, nhất là kết nối cung cầu các sản phẩm OCOP của địa ph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Phát triển mạnh các ngành dịch vụ phục vụ đời sống của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dân nh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y tế, văn hóa, thể thao, vui ch</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i giải trí. Tạo điều kiện, thúc đẩy phát triển dịch vụ viễn thông, công nghệ thông tin, dịch vụ số, ứng dụng khoa học và công nghệ; đồng thời khuyến kh</w:t>
      </w:r>
      <w:r w:rsidRPr="005E11E4">
        <w:rPr>
          <w:rFonts w:ascii="Times New Roman" w:hAnsi="Times New Roman" w:hint="eastAsia"/>
          <w:sz w:val="28"/>
          <w:szCs w:val="28"/>
          <w14:shadow w14:blurRad="0" w14:dist="0" w14:dir="0" w14:sx="0" w14:sy="0" w14:kx="0" w14:ky="0" w14:algn="none">
            <w14:srgbClr w14:val="000000"/>
          </w14:shadow>
        </w:rPr>
        <w:t>í</w:t>
      </w:r>
      <w:r w:rsidRPr="005E11E4">
        <w:rPr>
          <w:rFonts w:ascii="Times New Roman" w:hAnsi="Times New Roman"/>
          <w:sz w:val="28"/>
          <w:szCs w:val="28"/>
          <w14:shadow w14:blurRad="0" w14:dist="0" w14:dir="0" w14:sx="0" w14:sy="0" w14:kx="0" w14:ky="0" w14:algn="none">
            <w14:srgbClr w14:val="000000"/>
          </w14:shadow>
        </w:rPr>
        <w:t>ch phát triển các dịch vụ hỗ trợ nhằm đáp ứng yêu cầu phát triển của ph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Minh 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ng trong giai đoạn mới.</w:t>
      </w:r>
    </w:p>
    <w:p w14:paraId="42F5E2CD" w14:textId="6B2307A9" w:rsidR="005E11E4" w:rsidRPr="005E11E4" w:rsidRDefault="005E11E4" w:rsidP="005E11E4">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5E11E4">
        <w:rPr>
          <w:rFonts w:ascii="Times New Roman" w:hAnsi="Times New Roman"/>
          <w:b/>
          <w:bCs/>
          <w:sz w:val="28"/>
          <w:szCs w:val="28"/>
          <w14:shadow w14:blurRad="0" w14:dist="0" w14:dir="0" w14:sx="0" w14:sy="0" w14:kx="0" w14:ky="0" w14:algn="none">
            <w14:srgbClr w14:val="000000"/>
          </w14:shadow>
        </w:rPr>
        <w:t>3.2. Về văn hóa</w:t>
      </w:r>
      <w:r w:rsidR="00B56519">
        <w:rPr>
          <w:rFonts w:ascii="Times New Roman" w:hAnsi="Times New Roman"/>
          <w:b/>
          <w:bCs/>
          <w:sz w:val="28"/>
          <w:szCs w:val="28"/>
          <w14:shadow w14:blurRad="0" w14:dist="0" w14:dir="0" w14:sx="0" w14:sy="0" w14:kx="0" w14:ky="0" w14:algn="none">
            <w14:srgbClr w14:val="000000"/>
          </w14:shadow>
        </w:rPr>
        <w:t>, xã hội</w:t>
      </w:r>
    </w:p>
    <w:p w14:paraId="6E0AB06E"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Phát triển đồng bộ các lĩnh vực văn hóa - xã hội; đổi mới toàn diện giáo dục; đảm bảo công tác y tế, giáo dục, an sinh xã hội.</w:t>
      </w:r>
    </w:p>
    <w:p w14:paraId="2B1F639F"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Tiếp tục hoàn thiện và phát triển nền tảng chính quyền điện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đảm bảo thực hiện chuyển đổi số tổng thể, toàn diện, tập trung khai thác, chia sẻ dữ liệu số hiệu quả phục vụ công tác chỉ đạo điều hành và hoạt động của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ời dân, doanh nghiệp thúc đẩy phát triển kinh tế số, xã hội số tạo ra các giá trị mới cho xã hội. Tập trung triển khai đồng bộ, hiệu quả các nhiệm vụ trọng tâm về hạ tầng số, chính quyền số, kinh tế số và xã hội số. </w:t>
      </w:r>
    </w:p>
    <w:p w14:paraId="6E3DA7BF"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Triển khai thực hiện Nghị quyết số 71-NQ/TW ngày 22/8/2025 của Bộ Chính trị; tăng c</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vật chất, đội ngũ giáo viên cho các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trên địa bàn;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giảng dạy và hiệu quả học tập; Tăng tỷ lệ huy động học sinh đến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và duy trì sĩ số; Thực hiện hiệu quả công tác xóa mù chữ. Thực hiện đồng bộ các giải pháp: về tổ chức và quản lý giáo dục; về nguồn lực và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về vận động cộng đồng; về đào tạo, bồi d</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ỡng đội ngũ cán bộ; về công nghệ và chuyển đổi số trong giáo dục.</w:t>
      </w:r>
    </w:p>
    <w:p w14:paraId="4E59342F"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Thực hiện đồng bộ các giải pháp về tổ chức bộ máy và nhân lực y tế theo Nghị quyết số 72-NQ/TW ngày 09/9/2025 của Bộ Chính trị;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vật chất, trang thiết bị; về bảo hiểm y tế toàn dân; về truyền thông - nâng cao nhận thức; ứng dụng công nghệ trong quản lý sức khỏe.</w:t>
      </w:r>
    </w:p>
    <w:p w14:paraId="4F33DB32"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Thực hiện hiệu quả Ch</w:t>
      </w:r>
      <w:r w:rsidRPr="005E11E4">
        <w:rPr>
          <w:rFonts w:ascii="Times New Roman" w:hAnsi="Times New Roman" w:hint="eastAsia"/>
          <w:sz w:val="28"/>
          <w:szCs w:val="28"/>
          <w14:shadow w14:blurRad="0" w14:dist="0" w14:dir="0" w14:sx="0" w14:sy="0" w14:kx="0" w14:ky="0" w14:algn="none">
            <w14:srgbClr w14:val="000000"/>
          </w14:shadow>
        </w:rPr>
        <w:t>ươ</w:t>
      </w:r>
      <w:r w:rsidRPr="005E11E4">
        <w:rPr>
          <w:rFonts w:ascii="Times New Roman" w:hAnsi="Times New Roman"/>
          <w:sz w:val="28"/>
          <w:szCs w:val="28"/>
          <w14:shadow w14:blurRad="0" w14:dist="0" w14:dir="0" w14:sx="0" w14:sy="0" w14:kx="0" w14:ky="0" w14:algn="none">
            <w14:srgbClr w14:val="000000"/>
          </w14:shadow>
        </w:rPr>
        <w:t>ng trình mục tiêu quốc gia về phát triển văn hóa giai đoạn 2025 - 2035 gắn với xây dựng, giữ gìn, phát triển các giá trị văn hóa, đáp ứng yêu cầu hội nhập và phát triển bền vững. Tiếp tục giữ gìn, sử dụng hiệu quả và quản lý tốt các nhà văn hóa cộng đồng hiện có,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xây dựng các nhà văn hóa sau khi sáp nhập các khu phố. Xây dựng môi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văn hóa số;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ợng các loại hình văn hóa. </w:t>
      </w:r>
    </w:p>
    <w:p w14:paraId="136CEB21"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giáo dục toàn diện,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dạy và học;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đội ngũ cán bộ quản lý, giáo viên, nhân viên về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ởng chính trị, phẩm chất đạo đức, chuyên môn, nghiệp vụ. Tận dụng và phát huy nguồn lực xã hội dành cho giáo dục và đào tạo; Quan tâm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xây dựng hoàn thiện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vật chất cho các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học và đáp ứng yêu cầu giáo dục; tập trung thực hiện xây dựng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đạt chuẩn quốc gia.</w:t>
      </w:r>
    </w:p>
    <w:p w14:paraId="5484FBEC"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Củng cố và nâng cao hiệu quả hoạt động của Trạm y tế ph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Tăng c</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quản lý Nhà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trên lĩnh vực y tế, dân số và gia đình; bảo đảm sử dụng hiệu quả nguồn lực ở các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y tế; Huy động, khai tác tốt nguồn lực của Nhà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kết hợp đẩy mạnh xã hội hóa để đầu t</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sở vật chất, trang thiết bị y tế; nâng cao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dịch vụ y tế, dân số. Tiếp tục thực hiện Chiến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ợc quốc gia bảo vệ, chăm sóc và nâng cao sức khỏe Nhân dân đến năm 2030. Chủ động kiểm soát và ứng phó hiệu quả các dịch bệnh; thực hiện tốt công tác y tế dự phòng. </w:t>
      </w:r>
    </w:p>
    <w:p w14:paraId="0CC169A6"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Thực hiện đầy đủ, kịp thời các chế độ chính sách cho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có công và thân nhân của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 xml:space="preserve">ời có công, chính sách xã hội, an sinh xã hội trong giai đoạn mới. Quan tâm công tác đền </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n đáp nghĩa, chăm lo đời sống vật chất, tinh thần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có công, nhất là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có hoàn cảnh khó khăn. Tiếp tục triển khai đồng bộ các giải pháp giảm nghèo bền vững theo tiêu chí mới; hỗ trợ phát triển sản xuất, đa dạng sinh kế, từng b</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nâng cao thu nhập, góp phần giảm nghèo bền vững. Chú trọng công tác đào tạo nghề, giải quyết việc làm cho lao động, hỗ trợ thanh niên khởi nghiệp.</w:t>
      </w:r>
    </w:p>
    <w:p w14:paraId="72FEC1C5" w14:textId="6FE4F921" w:rsidR="005E11E4" w:rsidRPr="005E11E4" w:rsidRDefault="005E11E4" w:rsidP="005E11E4">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5E11E4">
        <w:rPr>
          <w:rFonts w:ascii="Times New Roman" w:hAnsi="Times New Roman"/>
          <w:b/>
          <w:bCs/>
          <w:sz w:val="28"/>
          <w:szCs w:val="28"/>
          <w14:shadow w14:blurRad="0" w14:dist="0" w14:dir="0" w14:sx="0" w14:sy="0" w14:kx="0" w14:ky="0" w14:algn="none">
            <w14:srgbClr w14:val="000000"/>
          </w14:shadow>
        </w:rPr>
        <w:t>3.3. Về môi tr</w:t>
      </w:r>
      <w:r w:rsidRPr="005E11E4">
        <w:rPr>
          <w:rFonts w:ascii="Times New Roman" w:hAnsi="Times New Roman" w:hint="eastAsia"/>
          <w:b/>
          <w:bCs/>
          <w:sz w:val="28"/>
          <w:szCs w:val="28"/>
          <w14:shadow w14:blurRad="0" w14:dist="0" w14:dir="0" w14:sx="0" w14:sy="0" w14:kx="0" w14:ky="0" w14:algn="none">
            <w14:srgbClr w14:val="000000"/>
          </w14:shadow>
        </w:rPr>
        <w:t>ư</w:t>
      </w:r>
      <w:r w:rsidRPr="005E11E4">
        <w:rPr>
          <w:rFonts w:ascii="Times New Roman" w:hAnsi="Times New Roman"/>
          <w:b/>
          <w:bCs/>
          <w:sz w:val="28"/>
          <w:szCs w:val="28"/>
          <w14:shadow w14:blurRad="0" w14:dist="0" w14:dir="0" w14:sx="0" w14:sy="0" w14:kx="0" w14:ky="0" w14:algn="none">
            <w14:srgbClr w14:val="000000"/>
          </w14:shadow>
        </w:rPr>
        <w:t>ờng</w:t>
      </w:r>
    </w:p>
    <w:p w14:paraId="325C92CF"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Sử dụng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sạch,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hợp vệ sinh: Phối hợp với các đ</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n vị cung cấp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sạch, hợp vệ sinh đáp ứng nhu cầu sử dụng cho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dân trên địa bàn ph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Th</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xuyên kiểm tra, giám sát chất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ợng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sạch sử dụng cho mục đích sinh hoạt trên địa bàn, đảm bảo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dân sử dụng nguồn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đạt quy chuẩn quy định của Bộ Y tế, bảo vệ sức khỏe cho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dân. Tuyên truyền sử dụng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máy để đảm bảo sức khỏe và hạn chế khai thác n</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ớc ngầm.</w:t>
      </w:r>
    </w:p>
    <w:p w14:paraId="2478ECF0" w14:textId="77777777" w:rsidR="005E11E4" w:rsidRPr="005E11E4" w:rsidRDefault="005E11E4" w:rsidP="005E11E4">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5E11E4">
        <w:rPr>
          <w:rFonts w:ascii="Times New Roman" w:hAnsi="Times New Roman"/>
          <w:sz w:val="28"/>
          <w:szCs w:val="28"/>
          <w14:shadow w14:blurRad="0" w14:dist="0" w14:dir="0" w14:sx="0" w14:sy="0" w14:kx="0" w14:ky="0" w14:algn="none">
            <w14:srgbClr w14:val="000000"/>
          </w14:shadow>
        </w:rPr>
        <w:t>- Thu gom rác thải rắn sinh hoạt: Phối hợp đ</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n vị thu gom rác mở rộng mạng l</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ới thu gom. Phối hợp với c</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 xml:space="preserve"> quan, đ</w:t>
      </w:r>
      <w:r w:rsidRPr="005E11E4">
        <w:rPr>
          <w:rFonts w:ascii="Times New Roman" w:hAnsi="Times New Roman" w:hint="eastAsia"/>
          <w:sz w:val="28"/>
          <w:szCs w:val="28"/>
          <w14:shadow w14:blurRad="0" w14:dist="0" w14:dir="0" w14:sx="0" w14:sy="0" w14:kx="0" w14:ky="0" w14:algn="none">
            <w14:srgbClr w14:val="000000"/>
          </w14:shadow>
        </w:rPr>
        <w:t>ơ</w:t>
      </w:r>
      <w:r w:rsidRPr="005E11E4">
        <w:rPr>
          <w:rFonts w:ascii="Times New Roman" w:hAnsi="Times New Roman"/>
          <w:sz w:val="28"/>
          <w:szCs w:val="28"/>
          <w14:shadow w14:blurRad="0" w14:dist="0" w14:dir="0" w14:sx="0" w14:sy="0" w14:kx="0" w14:ky="0" w14:algn="none">
            <w14:srgbClr w14:val="000000"/>
          </w14:shadow>
        </w:rPr>
        <w:t>n vị liên quan tuyên truyền, vận động ng</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ời dân thực hiện thu gom, phân loại rác tại nguồn và thải bỏ rác đúng quy định. Tăng c</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 công tác kiểm tra vệ sinh môi tr</w:t>
      </w:r>
      <w:r w:rsidRPr="005E11E4">
        <w:rPr>
          <w:rFonts w:ascii="Times New Roman" w:hAnsi="Times New Roman" w:hint="eastAsia"/>
          <w:sz w:val="28"/>
          <w:szCs w:val="28"/>
          <w14:shadow w14:blurRad="0" w14:dist="0" w14:dir="0" w14:sx="0" w14:sy="0" w14:kx="0" w14:ky="0" w14:algn="none">
            <w14:srgbClr w14:val="000000"/>
          </w14:shadow>
        </w:rPr>
        <w:t>ư</w:t>
      </w:r>
      <w:r w:rsidRPr="005E11E4">
        <w:rPr>
          <w:rFonts w:ascii="Times New Roman" w:hAnsi="Times New Roman"/>
          <w:sz w:val="28"/>
          <w:szCs w:val="28"/>
          <w14:shadow w14:blurRad="0" w14:dist="0" w14:dir="0" w14:sx="0" w14:sy="0" w14:kx="0" w14:ky="0" w14:algn="none">
            <w14:srgbClr w14:val="000000"/>
          </w14:shadow>
        </w:rPr>
        <w:t>ờng.</w:t>
      </w:r>
    </w:p>
    <w:p w14:paraId="4E266F94" w14:textId="3E365535" w:rsidR="005E11E4" w:rsidRPr="005E11E4" w:rsidRDefault="005E11E4" w:rsidP="005E11E4">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5E11E4">
        <w:rPr>
          <w:rFonts w:ascii="Times New Roman" w:hAnsi="Times New Roman"/>
          <w:b/>
          <w:bCs/>
          <w:sz w:val="28"/>
          <w:szCs w:val="28"/>
          <w14:shadow w14:blurRad="0" w14:dist="0" w14:dir="0" w14:sx="0" w14:sy="0" w14:kx="0" w14:ky="0" w14:algn="none">
            <w14:srgbClr w14:val="000000"/>
          </w14:shadow>
        </w:rPr>
        <w:t>3.4. Củng cố quốc phòng, an ninh</w:t>
      </w:r>
    </w:p>
    <w:p w14:paraId="0523344B" w14:textId="77777777" w:rsidR="00266EB1" w:rsidRPr="00266EB1" w:rsidRDefault="00266EB1" w:rsidP="00266EB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266EB1">
        <w:rPr>
          <w:rFonts w:ascii="Times New Roman" w:hAnsi="Times New Roman"/>
          <w:sz w:val="28"/>
          <w:szCs w:val="28"/>
          <w14:shadow w14:blurRad="0" w14:dist="0" w14:dir="0" w14:sx="0" w14:sy="0" w14:kx="0" w14:ky="0" w14:algn="none">
            <w14:srgbClr w14:val="000000"/>
          </w14:shadow>
        </w:rPr>
        <w:t>- Tập trung lãnh đạo xây dựng Ban CHQS ph</w:t>
      </w:r>
      <w:r w:rsidRPr="00266EB1">
        <w:rPr>
          <w:rFonts w:ascii="Times New Roman" w:hAnsi="Times New Roman" w:hint="eastAsia"/>
          <w:sz w:val="28"/>
          <w:szCs w:val="28"/>
          <w14:shadow w14:blurRad="0" w14:dist="0" w14:dir="0" w14:sx="0" w14:sy="0" w14:kx="0" w14:ky="0" w14:algn="none">
            <w14:srgbClr w14:val="000000"/>
          </w14:shadow>
        </w:rPr>
        <w:t>ư</w:t>
      </w:r>
      <w:r w:rsidRPr="00266EB1">
        <w:rPr>
          <w:rFonts w:ascii="Times New Roman" w:hAnsi="Times New Roman"/>
          <w:sz w:val="28"/>
          <w:szCs w:val="28"/>
          <w14:shadow w14:blurRad="0" w14:dist="0" w14:dir="0" w14:sx="0" w14:sy="0" w14:kx="0" w14:ky="0" w14:algn="none">
            <w14:srgbClr w14:val="000000"/>
          </w14:shadow>
        </w:rPr>
        <w:t>ờng vững mạnh toàn diện “Mẫu mực, tiêu biểu”; nâng cao năng lực, hiệu quả công tác tham m</w:t>
      </w:r>
      <w:r w:rsidRPr="00266EB1">
        <w:rPr>
          <w:rFonts w:ascii="Times New Roman" w:hAnsi="Times New Roman" w:hint="eastAsia"/>
          <w:sz w:val="28"/>
          <w:szCs w:val="28"/>
          <w14:shadow w14:blurRad="0" w14:dist="0" w14:dir="0" w14:sx="0" w14:sy="0" w14:kx="0" w14:ky="0" w14:algn="none">
            <w14:srgbClr w14:val="000000"/>
          </w14:shadow>
        </w:rPr>
        <w:t>ư</w:t>
      </w:r>
      <w:r w:rsidRPr="00266EB1">
        <w:rPr>
          <w:rFonts w:ascii="Times New Roman" w:hAnsi="Times New Roman"/>
          <w:sz w:val="28"/>
          <w:szCs w:val="28"/>
          <w14:shadow w14:blurRad="0" w14:dist="0" w14:dir="0" w14:sx="0" w14:sy="0" w14:kx="0" w14:ky="0" w14:algn="none">
            <w14:srgbClr w14:val="000000"/>
          </w14:shadow>
        </w:rPr>
        <w:t>u, khả năng SSCĐ và chiến đấu đáp ứng yêu cầu nhiệm vụ quân sự, quốc phòng địa ph</w:t>
      </w:r>
      <w:r w:rsidRPr="00266EB1">
        <w:rPr>
          <w:rFonts w:ascii="Times New Roman" w:hAnsi="Times New Roman" w:hint="eastAsia"/>
          <w:sz w:val="28"/>
          <w:szCs w:val="28"/>
          <w14:shadow w14:blurRad="0" w14:dist="0" w14:dir="0" w14:sx="0" w14:sy="0" w14:kx="0" w14:ky="0" w14:algn="none">
            <w14:srgbClr w14:val="000000"/>
          </w14:shadow>
        </w:rPr>
        <w:t>ươ</w:t>
      </w:r>
      <w:r w:rsidRPr="00266EB1">
        <w:rPr>
          <w:rFonts w:ascii="Times New Roman" w:hAnsi="Times New Roman"/>
          <w:sz w:val="28"/>
          <w:szCs w:val="28"/>
          <w14:shadow w14:blurRad="0" w14:dist="0" w14:dir="0" w14:sx="0" w14:sy="0" w14:kx="0" w14:ky="0" w14:algn="none">
            <w14:srgbClr w14:val="000000"/>
          </w14:shadow>
        </w:rPr>
        <w:t>ng, xây dựng và bảo vệ Tổ quốc trong tình hình mới; nâng cao ý thức cảnh giác, trách nhiệm cho cán bộ, đảng viên và Nhân dân trong đấu tranh phòng chống chiến l</w:t>
      </w:r>
      <w:r w:rsidRPr="00266EB1">
        <w:rPr>
          <w:rFonts w:ascii="Times New Roman" w:hAnsi="Times New Roman" w:hint="eastAsia"/>
          <w:sz w:val="28"/>
          <w:szCs w:val="28"/>
          <w14:shadow w14:blurRad="0" w14:dist="0" w14:dir="0" w14:sx="0" w14:sy="0" w14:kx="0" w14:ky="0" w14:algn="none">
            <w14:srgbClr w14:val="000000"/>
          </w14:shadow>
        </w:rPr>
        <w:t>ư</w:t>
      </w:r>
      <w:r w:rsidRPr="00266EB1">
        <w:rPr>
          <w:rFonts w:ascii="Times New Roman" w:hAnsi="Times New Roman"/>
          <w:sz w:val="28"/>
          <w:szCs w:val="28"/>
          <w14:shadow w14:blurRad="0" w14:dist="0" w14:dir="0" w14:sx="0" w14:sy="0" w14:kx="0" w14:ky="0" w14:algn="none">
            <w14:srgbClr w14:val="000000"/>
          </w14:shadow>
        </w:rPr>
        <w:t xml:space="preserve">ợc “Diễn biến hoà bình”, bạo loạn lật đổ của các thế lực thù địch. Tiếp tục thực hiện các đề án, kế hoạch quân sự theo lộ trình; Đảm bảo thực hiện hoàn thành 100% chỉ tiêu giao quân. </w:t>
      </w:r>
    </w:p>
    <w:p w14:paraId="3299D553" w14:textId="77777777" w:rsidR="00266EB1" w:rsidRPr="00266EB1" w:rsidRDefault="00266EB1" w:rsidP="00266EB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266EB1">
        <w:rPr>
          <w:rFonts w:ascii="Times New Roman" w:hAnsi="Times New Roman"/>
          <w:sz w:val="28"/>
          <w:szCs w:val="28"/>
          <w14:shadow w14:blurRad="0" w14:dist="0" w14:dir="0" w14:sx="0" w14:sy="0" w14:kx="0" w14:ky="0" w14:algn="none">
            <w14:srgbClr w14:val="000000"/>
          </w14:shadow>
        </w:rPr>
        <w:t>- Xây dựng lực l</w:t>
      </w:r>
      <w:r w:rsidRPr="00266EB1">
        <w:rPr>
          <w:rFonts w:ascii="Times New Roman" w:hAnsi="Times New Roman" w:hint="eastAsia"/>
          <w:sz w:val="28"/>
          <w:szCs w:val="28"/>
          <w14:shadow w14:blurRad="0" w14:dist="0" w14:dir="0" w14:sx="0" w14:sy="0" w14:kx="0" w14:ky="0" w14:algn="none">
            <w14:srgbClr w14:val="000000"/>
          </w14:shadow>
        </w:rPr>
        <w:t>ư</w:t>
      </w:r>
      <w:r w:rsidRPr="00266EB1">
        <w:rPr>
          <w:rFonts w:ascii="Times New Roman" w:hAnsi="Times New Roman"/>
          <w:sz w:val="28"/>
          <w:szCs w:val="28"/>
          <w14:shadow w14:blurRad="0" w14:dist="0" w14:dir="0" w14:sx="0" w14:sy="0" w14:kx="0" w14:ky="0" w14:algn="none">
            <w14:srgbClr w14:val="000000"/>
          </w14:shadow>
        </w:rPr>
        <w:t>ợng dân quân bảo đảm chất l</w:t>
      </w:r>
      <w:r w:rsidRPr="00266EB1">
        <w:rPr>
          <w:rFonts w:ascii="Times New Roman" w:hAnsi="Times New Roman" w:hint="eastAsia"/>
          <w:sz w:val="28"/>
          <w:szCs w:val="28"/>
          <w14:shadow w14:blurRad="0" w14:dist="0" w14:dir="0" w14:sx="0" w14:sy="0" w14:kx="0" w14:ky="0" w14:algn="none">
            <w14:srgbClr w14:val="000000"/>
          </w14:shadow>
        </w:rPr>
        <w:t>ư</w:t>
      </w:r>
      <w:r w:rsidRPr="00266EB1">
        <w:rPr>
          <w:rFonts w:ascii="Times New Roman" w:hAnsi="Times New Roman"/>
          <w:sz w:val="28"/>
          <w:szCs w:val="28"/>
          <w14:shadow w14:blurRad="0" w14:dist="0" w14:dir="0" w14:sx="0" w14:sy="0" w14:kx="0" w14:ky="0" w14:algn="none">
            <w14:srgbClr w14:val="000000"/>
          </w14:shadow>
        </w:rPr>
        <w:t>ợng và đạt chỉ tiêu trên giao nhằm tổ chức hoạt động có hiệu quả, đáp ứng yêu cầu nhiệm vụ đ</w:t>
      </w:r>
      <w:r w:rsidRPr="00266EB1">
        <w:rPr>
          <w:rFonts w:ascii="Times New Roman" w:hAnsi="Times New Roman" w:hint="eastAsia"/>
          <w:sz w:val="28"/>
          <w:szCs w:val="28"/>
          <w14:shadow w14:blurRad="0" w14:dist="0" w14:dir="0" w14:sx="0" w14:sy="0" w14:kx="0" w14:ky="0" w14:algn="none">
            <w14:srgbClr w14:val="000000"/>
          </w14:shadow>
        </w:rPr>
        <w:t>ư</w:t>
      </w:r>
      <w:r w:rsidRPr="00266EB1">
        <w:rPr>
          <w:rFonts w:ascii="Times New Roman" w:hAnsi="Times New Roman"/>
          <w:sz w:val="28"/>
          <w:szCs w:val="28"/>
          <w14:shadow w14:blurRad="0" w14:dist="0" w14:dir="0" w14:sx="0" w14:sy="0" w14:kx="0" w14:ky="0" w14:algn="none">
            <w14:srgbClr w14:val="000000"/>
          </w14:shadow>
        </w:rPr>
        <w:t>ợc giao; đăng ký, quản lý quân nhân dự bị chặt chẽ, sẵn sàng huy động thực hiện nhiệm vụ. Tổ chức diễn tập Phòng thủ d</w:t>
      </w:r>
      <w:r w:rsidRPr="00266EB1">
        <w:rPr>
          <w:rFonts w:ascii="Times New Roman" w:hAnsi="Times New Roman" w:hint="eastAsia"/>
          <w:sz w:val="28"/>
          <w:szCs w:val="28"/>
          <w14:shadow w14:blurRad="0" w14:dist="0" w14:dir="0" w14:sx="0" w14:sy="0" w14:kx="0" w14:ky="0" w14:algn="none">
            <w14:srgbClr w14:val="000000"/>
          </w14:shadow>
        </w:rPr>
        <w:t>â</w:t>
      </w:r>
      <w:r w:rsidRPr="00266EB1">
        <w:rPr>
          <w:rFonts w:ascii="Times New Roman" w:hAnsi="Times New Roman"/>
          <w:sz w:val="28"/>
          <w:szCs w:val="28"/>
          <w14:shadow w14:blurRad="0" w14:dist="0" w14:dir="0" w14:sx="0" w14:sy="0" w14:kx="0" w14:ky="0" w14:algn="none">
            <w14:srgbClr w14:val="000000"/>
          </w14:shadow>
        </w:rPr>
        <w:t>n sự theo Kế hoạch.</w:t>
      </w:r>
    </w:p>
    <w:p w14:paraId="1943EC2E" w14:textId="52998DD8" w:rsidR="00EB69D4" w:rsidRPr="00BA08B1" w:rsidRDefault="00266EB1" w:rsidP="00266EB1">
      <w:pPr>
        <w:pStyle w:val="BodyTextIndent"/>
        <w:spacing w:before="120" w:after="120"/>
        <w:ind w:firstLine="709"/>
        <w:jc w:val="both"/>
        <w:rPr>
          <w:rFonts w:ascii="Times New Roman" w:hAnsi="Times New Roman"/>
          <w:spacing w:val="-4"/>
          <w:sz w:val="28"/>
          <w:szCs w:val="28"/>
          <w14:shadow w14:blurRad="0" w14:dist="0" w14:dir="0" w14:sx="0" w14:sy="0" w14:kx="0" w14:ky="0" w14:algn="none">
            <w14:srgbClr w14:val="000000"/>
          </w14:shadow>
        </w:rPr>
      </w:pPr>
      <w:r w:rsidRPr="00BA08B1">
        <w:rPr>
          <w:rFonts w:ascii="Times New Roman" w:hAnsi="Times New Roman"/>
          <w:spacing w:val="-4"/>
          <w:sz w:val="28"/>
          <w:szCs w:val="28"/>
          <w14:shadow w14:blurRad="0" w14:dist="0" w14:dir="0" w14:sx="0" w14:sy="0" w14:kx="0" w14:ky="0" w14:algn="none">
            <w14:srgbClr w14:val="000000"/>
          </w14:shadow>
        </w:rPr>
        <w:t>- Thực hiện hiệu quả Nghị quyết số 29-NQ/TW của Bộ Chính trị về bảo vệ Tổ quốc trên không gian mạng. Triển khai Đề án phát triển ứng dụng dữ liệu dân c</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 định danh và xác thực điện tử phục vụ chuyển đổi số quốc gia. Xây dựng lực l</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ợng vũ trang “tinh, gọn, mạnh” đến năm 2030 đạt mục tiêu cách mạng, chính quy, hiện đại. Thực hiện quyết liệt và đồng bộ các giải pháp đảm bảo an ninh trật tự, an toàn giao thông, phòng cháy, chữa cháy; phát động và thực hiện có hiệu quả phong trào “Toàn dân bảo vệ an ninh Tổ quốc”; tập trung thực hiện công tác chuyển hóa địa bàn trọng điểm về ma túy, xây dựng địa bàn “không ma túy” tầm nhìn đến năm 2030 đảm bảo hoàn thành đúng tiến độ, đạt mục tiêu, yêu cầu kế hoạch; phấn đấu kéo giảm số vụ về trật tự xã hội, tai nạn giao thông, cháy nổ trên địa bàn theo chỉ tiêu đ</w:t>
      </w:r>
      <w:r w:rsidRPr="00BA08B1">
        <w:rPr>
          <w:rFonts w:ascii="Times New Roman" w:hAnsi="Times New Roman" w:hint="eastAsia"/>
          <w:spacing w:val="-4"/>
          <w:sz w:val="28"/>
          <w:szCs w:val="28"/>
          <w14:shadow w14:blurRad="0" w14:dist="0" w14:dir="0" w14:sx="0" w14:sy="0" w14:kx="0" w14:ky="0" w14:algn="none">
            <w14:srgbClr w14:val="000000"/>
          </w14:shadow>
        </w:rPr>
        <w:t>ư</w:t>
      </w:r>
      <w:r w:rsidRPr="00BA08B1">
        <w:rPr>
          <w:rFonts w:ascii="Times New Roman" w:hAnsi="Times New Roman"/>
          <w:spacing w:val="-4"/>
          <w:sz w:val="28"/>
          <w:szCs w:val="28"/>
          <w14:shadow w14:blurRad="0" w14:dist="0" w14:dir="0" w14:sx="0" w14:sy="0" w14:kx="0" w14:ky="0" w14:algn="none">
            <w14:srgbClr w14:val="000000"/>
          </w14:shadow>
        </w:rPr>
        <w:t>ợc giao, góp phần giữ vững ổn định tình hình an ninh trật tự trên địa bàn.</w:t>
      </w:r>
    </w:p>
    <w:p w14:paraId="187019F0" w14:textId="54365571" w:rsidR="006D1819" w:rsidRDefault="008602B3"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AD33DA">
        <w:rPr>
          <w:rFonts w:ascii="Times New Roman" w:hAnsi="Times New Roman"/>
          <w:b/>
          <w:bCs/>
          <w:sz w:val="28"/>
          <w:szCs w:val="28"/>
          <w14:shadow w14:blurRad="0" w14:dist="0" w14:dir="0" w14:sx="0" w14:sy="0" w14:kx="0" w14:ky="0" w14:algn="none">
            <w14:srgbClr w14:val="000000"/>
          </w14:shadow>
        </w:rPr>
        <w:t xml:space="preserve">Điều 3. </w:t>
      </w:r>
      <w:r w:rsidR="006D1819">
        <w:rPr>
          <w:rFonts w:ascii="Times New Roman" w:hAnsi="Times New Roman"/>
          <w:b/>
          <w:bCs/>
          <w:sz w:val="28"/>
          <w:szCs w:val="28"/>
          <w14:shadow w14:blurRad="0" w14:dist="0" w14:dir="0" w14:sx="0" w14:sy="0" w14:kx="0" w14:ky="0" w14:algn="none">
            <w14:srgbClr w14:val="000000"/>
          </w14:shadow>
        </w:rPr>
        <w:t>Tổ chức thực hiện</w:t>
      </w:r>
    </w:p>
    <w:p w14:paraId="7B19DD6A" w14:textId="77777777" w:rsidR="006D1819" w:rsidRDefault="006D1819"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Pr>
          <w:rFonts w:ascii="Times New Roman" w:hAnsi="Times New Roman"/>
          <w:sz w:val="28"/>
          <w:szCs w:val="28"/>
          <w14:shadow w14:blurRad="0" w14:dist="0" w14:dir="0" w14:sx="0" w14:sy="0" w14:kx="0" w14:ky="0" w14:algn="none">
            <w14:srgbClr w14:val="000000"/>
          </w14:shadow>
        </w:rPr>
        <w:t xml:space="preserve">1. </w:t>
      </w:r>
      <w:r w:rsidR="008602B3" w:rsidRPr="00AD33DA">
        <w:rPr>
          <w:rFonts w:ascii="Times New Roman" w:hAnsi="Times New Roman"/>
          <w:sz w:val="28"/>
          <w:szCs w:val="28"/>
          <w14:shadow w14:blurRad="0" w14:dist="0" w14:dir="0" w14:sx="0" w14:sy="0" w14:kx="0" w14:ky="0" w14:algn="none">
            <w14:srgbClr w14:val="000000"/>
          </w14:shadow>
        </w:rPr>
        <w:t>Ủy ban nhân dân ph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 xml:space="preserve">ờng </w:t>
      </w:r>
      <w:r>
        <w:rPr>
          <w:rFonts w:ascii="Times New Roman" w:hAnsi="Times New Roman"/>
          <w:sz w:val="28"/>
          <w:szCs w:val="28"/>
          <w14:shadow w14:blurRad="0" w14:dist="0" w14:dir="0" w14:sx="0" w14:sy="0" w14:kx="0" w14:ky="0" w14:algn="none">
            <w14:srgbClr w14:val="000000"/>
          </w14:shadow>
        </w:rPr>
        <w:t xml:space="preserve">có trách nhiệm triển khai </w:t>
      </w:r>
      <w:r w:rsidR="008602B3" w:rsidRPr="00AD33DA">
        <w:rPr>
          <w:rFonts w:ascii="Times New Roman" w:hAnsi="Times New Roman"/>
          <w:sz w:val="28"/>
          <w:szCs w:val="28"/>
          <w14:shadow w14:blurRad="0" w14:dist="0" w14:dir="0" w14:sx="0" w14:sy="0" w14:kx="0" w14:ky="0" w14:algn="none">
            <w14:srgbClr w14:val="000000"/>
          </w14:shadow>
        </w:rPr>
        <w:t>thực hiện</w:t>
      </w:r>
      <w:r>
        <w:rPr>
          <w:rFonts w:ascii="Times New Roman" w:hAnsi="Times New Roman"/>
          <w:sz w:val="28"/>
          <w:szCs w:val="28"/>
          <w14:shadow w14:blurRad="0" w14:dist="0" w14:dir="0" w14:sx="0" w14:sy="0" w14:kx="0" w14:ky="0" w14:algn="none">
            <w14:srgbClr w14:val="000000"/>
          </w14:shadow>
        </w:rPr>
        <w:t xml:space="preserve"> Nghị quyết này, định kỳ có đánh giá và báo cáo kết quả thực hiện theo quy định.</w:t>
      </w:r>
    </w:p>
    <w:p w14:paraId="3385E546" w14:textId="487AA5C5" w:rsidR="006D1819" w:rsidRDefault="006D1819" w:rsidP="006D1819">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Pr>
          <w:rFonts w:ascii="Times New Roman" w:hAnsi="Times New Roman"/>
          <w:sz w:val="28"/>
          <w:szCs w:val="28"/>
          <w14:shadow w14:blurRad="0" w14:dist="0" w14:dir="0" w14:sx="0" w14:sy="0" w14:kx="0" w14:ky="0" w14:algn="none">
            <w14:srgbClr w14:val="000000"/>
          </w14:shadow>
        </w:rPr>
        <w:t xml:space="preserve">2. </w:t>
      </w:r>
      <w:r w:rsidR="008602B3" w:rsidRPr="00AD33DA">
        <w:rPr>
          <w:rFonts w:ascii="Times New Roman" w:hAnsi="Times New Roman"/>
          <w:sz w:val="28"/>
          <w:szCs w:val="28"/>
          <w14:shadow w14:blurRad="0" w14:dist="0" w14:dir="0" w14:sx="0" w14:sy="0" w14:kx="0" w14:ky="0" w14:algn="none">
            <w14:srgbClr w14:val="000000"/>
          </w14:shadow>
        </w:rPr>
        <w:t>Th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ờng trực Hội đồng nhân dân ph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 xml:space="preserve">ờng, </w:t>
      </w:r>
      <w:r>
        <w:rPr>
          <w:rFonts w:ascii="Times New Roman" w:hAnsi="Times New Roman"/>
          <w:sz w:val="28"/>
          <w:szCs w:val="28"/>
          <w14:shadow w14:blurRad="0" w14:dist="0" w14:dir="0" w14:sx="0" w14:sy="0" w14:kx="0" w14:ky="0" w14:algn="none">
            <w14:srgbClr w14:val="000000"/>
          </w14:shadow>
        </w:rPr>
        <w:t>các</w:t>
      </w:r>
      <w:r w:rsidR="008602B3" w:rsidRPr="00AD33DA">
        <w:rPr>
          <w:rFonts w:ascii="Times New Roman" w:hAnsi="Times New Roman"/>
          <w:sz w:val="28"/>
          <w:szCs w:val="28"/>
          <w14:shadow w14:blurRad="0" w14:dist="0" w14:dir="0" w14:sx="0" w14:sy="0" w14:kx="0" w14:ky="0" w14:algn="none">
            <w14:srgbClr w14:val="000000"/>
          </w14:shadow>
        </w:rPr>
        <w:t xml:space="preserve"> Ban Hội đồng nhân dân, các Tổ đại biểu Hội đồng nhân dân và các vị đại biểu Hội đồng nhân dân ph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 xml:space="preserve">ờng khóa XII, nhiệm kỳ 2021-2026 giám sát việc </w:t>
      </w:r>
      <w:r>
        <w:rPr>
          <w:rFonts w:ascii="Times New Roman" w:hAnsi="Times New Roman"/>
          <w:sz w:val="28"/>
          <w:szCs w:val="28"/>
          <w14:shadow w14:blurRad="0" w14:dist="0" w14:dir="0" w14:sx="0" w14:sy="0" w14:kx="0" w14:ky="0" w14:algn="none">
            <w14:srgbClr w14:val="000000"/>
          </w14:shadow>
        </w:rPr>
        <w:t xml:space="preserve">triển khai </w:t>
      </w:r>
      <w:r w:rsidR="008602B3" w:rsidRPr="00AD33DA">
        <w:rPr>
          <w:rFonts w:ascii="Times New Roman" w:hAnsi="Times New Roman"/>
          <w:sz w:val="28"/>
          <w:szCs w:val="28"/>
          <w14:shadow w14:blurRad="0" w14:dist="0" w14:dir="0" w14:sx="0" w14:sy="0" w14:kx="0" w14:ky="0" w14:algn="none">
            <w14:srgbClr w14:val="000000"/>
          </w14:shadow>
        </w:rPr>
        <w:t>thực hiện</w:t>
      </w:r>
      <w:r>
        <w:rPr>
          <w:rFonts w:ascii="Times New Roman" w:hAnsi="Times New Roman"/>
          <w:sz w:val="28"/>
          <w:szCs w:val="28"/>
          <w14:shadow w14:blurRad="0" w14:dist="0" w14:dir="0" w14:sx="0" w14:sy="0" w14:kx="0" w14:ky="0" w14:algn="none">
            <w14:srgbClr w14:val="000000"/>
          </w14:shadow>
        </w:rPr>
        <w:t xml:space="preserve"> Nghị quyết theo quy định.</w:t>
      </w:r>
    </w:p>
    <w:p w14:paraId="0E4D51C8" w14:textId="6B801A83" w:rsidR="006E1797" w:rsidRPr="006E1797" w:rsidRDefault="006E1797" w:rsidP="006D1819">
      <w:pPr>
        <w:pStyle w:val="BodyTextIndent"/>
        <w:spacing w:before="120" w:after="120"/>
        <w:ind w:firstLine="709"/>
        <w:jc w:val="both"/>
        <w:rPr>
          <w:rFonts w:ascii="Times New Roman" w:hAnsi="Times New Roman"/>
          <w:spacing w:val="-4"/>
          <w:sz w:val="28"/>
          <w:szCs w:val="28"/>
          <w14:shadow w14:blurRad="0" w14:dist="0" w14:dir="0" w14:sx="0" w14:sy="0" w14:kx="0" w14:ky="0" w14:algn="none">
            <w14:srgbClr w14:val="000000"/>
          </w14:shadow>
        </w:rPr>
      </w:pPr>
      <w:r w:rsidRPr="006E1797">
        <w:rPr>
          <w:rFonts w:ascii="Times New Roman" w:hAnsi="Times New Roman"/>
          <w:spacing w:val="-4"/>
          <w:sz w:val="28"/>
          <w:szCs w:val="28"/>
          <w14:shadow w14:blurRad="0" w14:dist="0" w14:dir="0" w14:sx="0" w14:sy="0" w14:kx="0" w14:ky="0" w14:algn="none">
            <w14:srgbClr w14:val="000000"/>
          </w14:shadow>
        </w:rPr>
        <w:t>3. Đề nghị Ủy ban Mặt trận Tổ quốc Việt Nam phường, các tổ chức thành viên giám sát và vận động Nhân dân cùng tham gia giám sát việc thực hiện Nghị quyết</w:t>
      </w:r>
      <w:r w:rsidR="00410AC3">
        <w:rPr>
          <w:rFonts w:ascii="Times New Roman" w:hAnsi="Times New Roman"/>
          <w:spacing w:val="-4"/>
          <w:sz w:val="28"/>
          <w:szCs w:val="28"/>
          <w14:shadow w14:blurRad="0" w14:dist="0" w14:dir="0" w14:sx="0" w14:sy="0" w14:kx="0" w14:ky="0" w14:algn="none">
            <w14:srgbClr w14:val="000000"/>
          </w14:shadow>
        </w:rPr>
        <w:t xml:space="preserve"> này; </w:t>
      </w:r>
      <w:r w:rsidR="00410AC3" w:rsidRPr="00410AC3">
        <w:rPr>
          <w:rFonts w:ascii="Times New Roman" w:hAnsi="Times New Roman"/>
          <w:spacing w:val="-4"/>
          <w:sz w:val="28"/>
          <w:szCs w:val="28"/>
          <w14:shadow w14:blurRad="0" w14:dist="0" w14:dir="0" w14:sx="0" w14:sy="0" w14:kx="0" w14:ky="0" w14:algn="none">
            <w14:srgbClr w14:val="000000"/>
          </w14:shadow>
        </w:rPr>
        <w:t>phản ánh kịp thời tâm tư, nguyện vọng và kiến nghị của Nhân dân đến các cơ quan có thẩm quyền theo quy định của pháp luật</w:t>
      </w:r>
      <w:r w:rsidR="00410AC3">
        <w:rPr>
          <w:rFonts w:ascii="Times New Roman" w:hAnsi="Times New Roman"/>
          <w:spacing w:val="-4"/>
          <w:sz w:val="28"/>
          <w:szCs w:val="28"/>
          <w14:shadow w14:blurRad="0" w14:dist="0" w14:dir="0" w14:sx="0" w14:sy="0" w14:kx="0" w14:ky="0" w14:algn="none">
            <w14:srgbClr w14:val="000000"/>
          </w14:shadow>
        </w:rPr>
        <w:t>.</w:t>
      </w:r>
    </w:p>
    <w:p w14:paraId="54488CBD" w14:textId="4C3D6A01" w:rsidR="008602B3" w:rsidRPr="00660187" w:rsidRDefault="008602B3"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8602B3">
        <w:rPr>
          <w:rFonts w:ascii="Times New Roman" w:hAnsi="Times New Roman"/>
          <w:sz w:val="28"/>
          <w:szCs w:val="28"/>
          <w14:shadow w14:blurRad="0" w14:dist="0" w14:dir="0" w14:sx="0" w14:sy="0" w14:kx="0" w14:ky="0" w14:algn="none">
            <w14:srgbClr w14:val="000000"/>
          </w14:shadow>
        </w:rPr>
        <w:t>Nghị quyết này đã đ</w:t>
      </w:r>
      <w:r w:rsidRPr="008602B3">
        <w:rPr>
          <w:rFonts w:ascii="Times New Roman" w:hAnsi="Times New Roman" w:hint="eastAsia"/>
          <w:sz w:val="28"/>
          <w:szCs w:val="28"/>
          <w14:shadow w14:blurRad="0" w14:dist="0" w14:dir="0" w14:sx="0" w14:sy="0" w14:kx="0" w14:ky="0" w14:algn="none">
            <w14:srgbClr w14:val="000000"/>
          </w14:shadow>
        </w:rPr>
        <w:t>ư</w:t>
      </w:r>
      <w:r w:rsidRPr="008602B3">
        <w:rPr>
          <w:rFonts w:ascii="Times New Roman" w:hAnsi="Times New Roman"/>
          <w:sz w:val="28"/>
          <w:szCs w:val="28"/>
          <w14:shadow w14:blurRad="0" w14:dist="0" w14:dir="0" w14:sx="0" w14:sy="0" w14:kx="0" w14:ky="0" w14:algn="none">
            <w14:srgbClr w14:val="000000"/>
          </w14:shadow>
        </w:rPr>
        <w:t>ợc Hội đồng nhân dân ph</w:t>
      </w:r>
      <w:r w:rsidRPr="008602B3">
        <w:rPr>
          <w:rFonts w:ascii="Times New Roman" w:hAnsi="Times New Roman" w:hint="eastAsia"/>
          <w:sz w:val="28"/>
          <w:szCs w:val="28"/>
          <w14:shadow w14:blurRad="0" w14:dist="0" w14:dir="0" w14:sx="0" w14:sy="0" w14:kx="0" w14:ky="0" w14:algn="none">
            <w14:srgbClr w14:val="000000"/>
          </w14:shadow>
        </w:rPr>
        <w:t>ư</w:t>
      </w:r>
      <w:r w:rsidRPr="008602B3">
        <w:rPr>
          <w:rFonts w:ascii="Times New Roman" w:hAnsi="Times New Roman"/>
          <w:sz w:val="28"/>
          <w:szCs w:val="28"/>
          <w14:shadow w14:blurRad="0" w14:dist="0" w14:dir="0" w14:sx="0" w14:sy="0" w14:kx="0" w14:ky="0" w14:algn="none">
            <w14:srgbClr w14:val="000000"/>
          </w14:shadow>
        </w:rPr>
        <w:t>ờng Minh H</w:t>
      </w:r>
      <w:r w:rsidRPr="008602B3">
        <w:rPr>
          <w:rFonts w:ascii="Times New Roman" w:hAnsi="Times New Roman" w:hint="eastAsia"/>
          <w:sz w:val="28"/>
          <w:szCs w:val="28"/>
          <w14:shadow w14:blurRad="0" w14:dist="0" w14:dir="0" w14:sx="0" w14:sy="0" w14:kx="0" w14:ky="0" w14:algn="none">
            <w14:srgbClr w14:val="000000"/>
          </w14:shadow>
        </w:rPr>
        <w:t>ư</w:t>
      </w:r>
      <w:r w:rsidRPr="008602B3">
        <w:rPr>
          <w:rFonts w:ascii="Times New Roman" w:hAnsi="Times New Roman"/>
          <w:sz w:val="28"/>
          <w:szCs w:val="28"/>
          <w14:shadow w14:blurRad="0" w14:dist="0" w14:dir="0" w14:sx="0" w14:sy="0" w14:kx="0" w14:ky="0" w14:algn="none">
            <w14:srgbClr w14:val="000000"/>
          </w14:shadow>
        </w:rPr>
        <w:t xml:space="preserve">ng khóa XII  kỳ họp thứ </w:t>
      </w:r>
      <w:r>
        <w:rPr>
          <w:rFonts w:ascii="Times New Roman" w:hAnsi="Times New Roman"/>
          <w:sz w:val="28"/>
          <w:szCs w:val="28"/>
          <w14:shadow w14:blurRad="0" w14:dist="0" w14:dir="0" w14:sx="0" w14:sy="0" w14:kx="0" w14:ky="0" w14:algn="none">
            <w14:srgbClr w14:val="000000"/>
          </w14:shadow>
        </w:rPr>
        <w:t>Tư</w:t>
      </w:r>
      <w:r w:rsidRPr="008602B3">
        <w:rPr>
          <w:rFonts w:ascii="Times New Roman" w:hAnsi="Times New Roman"/>
          <w:sz w:val="28"/>
          <w:szCs w:val="28"/>
          <w14:shadow w14:blurRad="0" w14:dist="0" w14:dir="0" w14:sx="0" w14:sy="0" w14:kx="0" w14:ky="0" w14:algn="none">
            <w14:srgbClr w14:val="000000"/>
          </w14:shadow>
        </w:rPr>
        <w:t xml:space="preserve"> thông qua ngày </w:t>
      </w:r>
      <w:r w:rsidR="006D1819">
        <w:rPr>
          <w:rFonts w:ascii="Times New Roman" w:hAnsi="Times New Roman"/>
          <w:sz w:val="28"/>
          <w:szCs w:val="28"/>
          <w14:shadow w14:blurRad="0" w14:dist="0" w14:dir="0" w14:sx="0" w14:sy="0" w14:kx="0" w14:ky="0" w14:algn="none">
            <w14:srgbClr w14:val="000000"/>
          </w14:shadow>
        </w:rPr>
        <w:t xml:space="preserve">    </w:t>
      </w:r>
      <w:r w:rsidRPr="008602B3">
        <w:rPr>
          <w:rFonts w:ascii="Times New Roman" w:hAnsi="Times New Roman"/>
          <w:sz w:val="28"/>
          <w:szCs w:val="28"/>
          <w14:shadow w14:blurRad="0" w14:dist="0" w14:dir="0" w14:sx="0" w14:sy="0" w14:kx="0" w14:ky="0" w14:algn="none">
            <w14:srgbClr w14:val="000000"/>
          </w14:shadow>
        </w:rPr>
        <w:t xml:space="preserve"> tháng     năm 2025 và có hiệu lực</w:t>
      </w:r>
      <w:r w:rsidR="00DA09F9">
        <w:rPr>
          <w:rFonts w:ascii="Times New Roman" w:hAnsi="Times New Roman"/>
          <w:sz w:val="28"/>
          <w:szCs w:val="28"/>
          <w14:shadow w14:blurRad="0" w14:dist="0" w14:dir="0" w14:sx="0" w14:sy="0" w14:kx="0" w14:ky="0" w14:algn="none">
            <w14:srgbClr w14:val="000000"/>
          </w14:shadow>
        </w:rPr>
        <w:t xml:space="preserve"> kể</w:t>
      </w:r>
      <w:r w:rsidRPr="008602B3">
        <w:rPr>
          <w:rFonts w:ascii="Times New Roman" w:hAnsi="Times New Roman"/>
          <w:sz w:val="28"/>
          <w:szCs w:val="28"/>
          <w14:shadow w14:blurRad="0" w14:dist="0" w14:dir="0" w14:sx="0" w14:sy="0" w14:kx="0" w14:ky="0" w14:algn="none">
            <w14:srgbClr w14:val="000000"/>
          </w14:shadow>
        </w:rPr>
        <w:t xml:space="preserve"> từ ngày thông qua./.</w:t>
      </w:r>
    </w:p>
    <w:p w14:paraId="7011105E" w14:textId="77777777" w:rsidR="001E41BE" w:rsidRPr="002121CE" w:rsidRDefault="001E41BE" w:rsidP="00F34CDF">
      <w:pPr>
        <w:pStyle w:val="BodyTextIndent"/>
        <w:spacing w:before="120" w:after="120"/>
        <w:ind w:firstLine="709"/>
        <w:jc w:val="both"/>
        <w:rPr>
          <w:rFonts w:ascii="Times New Roman" w:hAnsi="Times New Roman"/>
          <w:sz w:val="8"/>
          <w:szCs w:val="8"/>
          <w:lang w:val="vi-VN"/>
          <w14:shadow w14:blurRad="0" w14:dist="0" w14:dir="0" w14:sx="0" w14:sy="0" w14:kx="0" w14:ky="0" w14:algn="none">
            <w14:srgbClr w14:val="000000"/>
          </w14:shadow>
        </w:rPr>
      </w:pPr>
    </w:p>
    <w:tbl>
      <w:tblPr>
        <w:tblW w:w="9556" w:type="dxa"/>
        <w:tblLook w:val="0000" w:firstRow="0" w:lastRow="0" w:firstColumn="0" w:lastColumn="0" w:noHBand="0" w:noVBand="0"/>
      </w:tblPr>
      <w:tblGrid>
        <w:gridCol w:w="4962"/>
        <w:gridCol w:w="4594"/>
      </w:tblGrid>
      <w:tr w:rsidR="001E41BE" w:rsidRPr="007D60A7" w14:paraId="34F10843" w14:textId="77777777" w:rsidTr="00837F9E">
        <w:trPr>
          <w:trHeight w:hRule="exact" w:val="3150"/>
        </w:trPr>
        <w:tc>
          <w:tcPr>
            <w:tcW w:w="4962" w:type="dxa"/>
          </w:tcPr>
          <w:p w14:paraId="59ADE4DA" w14:textId="77777777" w:rsidR="001E41BE" w:rsidRPr="008602B3" w:rsidRDefault="001E41BE" w:rsidP="00312C57">
            <w:pPr>
              <w:pStyle w:val="BodyTextIndent"/>
              <w:ind w:firstLine="0"/>
              <w:jc w:val="both"/>
              <w:rPr>
                <w:rFonts w:ascii="Times New Roman" w:hAnsi="Times New Roman"/>
                <w:b/>
                <w:bCs/>
                <w:i/>
                <w:iCs/>
                <w:szCs w:val="24"/>
                <w:lang w:val="vi-VN"/>
                <w14:shadow w14:blurRad="0" w14:dist="0" w14:dir="0" w14:sx="0" w14:sy="0" w14:kx="0" w14:ky="0" w14:algn="none">
                  <w14:srgbClr w14:val="000000"/>
                </w14:shadow>
              </w:rPr>
            </w:pPr>
            <w:r w:rsidRPr="008602B3">
              <w:rPr>
                <w:rFonts w:ascii="Times New Roman" w:hAnsi="Times New Roman"/>
                <w:b/>
                <w:bCs/>
                <w:i/>
                <w:iCs/>
                <w:szCs w:val="24"/>
                <w:lang w:val="vi-VN"/>
                <w14:shadow w14:blurRad="0" w14:dist="0" w14:dir="0" w14:sx="0" w14:sy="0" w14:kx="0" w14:ky="0" w14:algn="none">
                  <w14:srgbClr w14:val="000000"/>
                </w14:shadow>
              </w:rPr>
              <w:t>Nơi nhận:</w:t>
            </w:r>
          </w:p>
          <w:p w14:paraId="78190465" w14:textId="49F6CC60" w:rsidR="008602B3" w:rsidRDefault="008602B3" w:rsidP="008602B3">
            <w:pPr>
              <w:pStyle w:val="BodyTextIndent"/>
              <w:ind w:firstLine="0"/>
              <w:jc w:val="both"/>
              <w:rPr>
                <w:rFonts w:ascii="Times New Roman" w:hAnsi="Times New Roman"/>
                <w:sz w:val="22"/>
                <w:szCs w:val="22"/>
                <w14:shadow w14:blurRad="0" w14:dist="0" w14:dir="0" w14:sx="0" w14:sy="0" w14:kx="0" w14:ky="0" w14:algn="none">
                  <w14:srgbClr w14:val="000000"/>
                </w14:shadow>
              </w:rPr>
            </w:pPr>
            <w:r w:rsidRPr="008602B3">
              <w:rPr>
                <w:rFonts w:ascii="Times New Roman" w:hAnsi="Times New Roman"/>
                <w:sz w:val="22"/>
                <w:szCs w:val="22"/>
                <w:lang w:val="vi-VN"/>
                <w14:shadow w14:blurRad="0" w14:dist="0" w14:dir="0" w14:sx="0" w14:sy="0" w14:kx="0" w14:ky="0" w14:algn="none">
                  <w14:srgbClr w14:val="000000"/>
                </w14:shadow>
              </w:rPr>
              <w:t>- TT HĐND, UBND tỉnh</w:t>
            </w:r>
            <w:r w:rsidR="001B250D">
              <w:rPr>
                <w:rFonts w:ascii="Times New Roman" w:hAnsi="Times New Roman"/>
                <w:sz w:val="22"/>
                <w:szCs w:val="22"/>
                <w14:shadow w14:blurRad="0" w14:dist="0" w14:dir="0" w14:sx="0" w14:sy="0" w14:kx="0" w14:ky="0" w14:algn="none">
                  <w14:srgbClr w14:val="000000"/>
                </w14:shadow>
              </w:rPr>
              <w:t xml:space="preserve"> (b/c)</w:t>
            </w:r>
            <w:r w:rsidRPr="008602B3">
              <w:rPr>
                <w:rFonts w:ascii="Times New Roman" w:hAnsi="Times New Roman"/>
                <w:sz w:val="22"/>
                <w:szCs w:val="22"/>
                <w:lang w:val="vi-VN"/>
                <w14:shadow w14:blurRad="0" w14:dist="0" w14:dir="0" w14:sx="0" w14:sy="0" w14:kx="0" w14:ky="0" w14:algn="none">
                  <w14:srgbClr w14:val="000000"/>
                </w14:shadow>
              </w:rPr>
              <w:t>;</w:t>
            </w:r>
          </w:p>
          <w:p w14:paraId="35420B14" w14:textId="1CE32CCD" w:rsidR="006E1797" w:rsidRPr="006E1797" w:rsidRDefault="006E1797" w:rsidP="008602B3">
            <w:pPr>
              <w:pStyle w:val="BodyTextIndent"/>
              <w:ind w:firstLine="0"/>
              <w:jc w:val="both"/>
              <w:rPr>
                <w:rFonts w:ascii="Times New Roman" w:hAnsi="Times New Roman"/>
                <w:sz w:val="22"/>
                <w:szCs w:val="22"/>
                <w14:shadow w14:blurRad="0" w14:dist="0" w14:dir="0" w14:sx="0" w14:sy="0" w14:kx="0" w14:ky="0" w14:algn="none">
                  <w14:srgbClr w14:val="000000"/>
                </w14:shadow>
              </w:rPr>
            </w:pPr>
            <w:r>
              <w:rPr>
                <w:rFonts w:ascii="Times New Roman" w:hAnsi="Times New Roman"/>
                <w:sz w:val="22"/>
                <w:szCs w:val="22"/>
                <w14:shadow w14:blurRad="0" w14:dist="0" w14:dir="0" w14:sx="0" w14:sy="0" w14:kx="0" w14:ky="0" w14:algn="none">
                  <w14:srgbClr w14:val="000000"/>
                </w14:shadow>
              </w:rPr>
              <w:t>- Sở Tài chính</w:t>
            </w:r>
            <w:r w:rsidR="001B250D">
              <w:rPr>
                <w:rFonts w:ascii="Times New Roman" w:hAnsi="Times New Roman"/>
                <w:sz w:val="22"/>
                <w:szCs w:val="22"/>
                <w14:shadow w14:blurRad="0" w14:dist="0" w14:dir="0" w14:sx="0" w14:sy="0" w14:kx="0" w14:ky="0" w14:algn="none">
                  <w14:srgbClr w14:val="000000"/>
                </w14:shadow>
              </w:rPr>
              <w:t xml:space="preserve"> (b/c)</w:t>
            </w:r>
            <w:r>
              <w:rPr>
                <w:rFonts w:ascii="Times New Roman" w:hAnsi="Times New Roman"/>
                <w:sz w:val="22"/>
                <w:szCs w:val="22"/>
                <w14:shadow w14:blurRad="0" w14:dist="0" w14:dir="0" w14:sx="0" w14:sy="0" w14:kx="0" w14:ky="0" w14:algn="none">
                  <w14:srgbClr w14:val="000000"/>
                </w14:shadow>
              </w:rPr>
              <w:t>;</w:t>
            </w:r>
          </w:p>
          <w:p w14:paraId="4B81C364" w14:textId="4E476943" w:rsidR="008602B3" w:rsidRPr="008602B3" w:rsidRDefault="008602B3" w:rsidP="008602B3">
            <w:pPr>
              <w:pStyle w:val="BodyTextIndent"/>
              <w:ind w:firstLine="0"/>
              <w:jc w:val="both"/>
              <w:rPr>
                <w:rFonts w:ascii="Times New Roman" w:hAnsi="Times New Roman"/>
                <w:sz w:val="22"/>
                <w:szCs w:val="22"/>
                <w14:shadow w14:blurRad="0" w14:dist="0" w14:dir="0" w14:sx="0" w14:sy="0" w14:kx="0" w14:ky="0" w14:algn="none">
                  <w14:srgbClr w14:val="000000"/>
                </w14:shadow>
              </w:rPr>
            </w:pPr>
            <w:r w:rsidRPr="008602B3">
              <w:rPr>
                <w:rFonts w:ascii="Times New Roman" w:hAnsi="Times New Roman"/>
                <w:sz w:val="22"/>
                <w:szCs w:val="22"/>
                <w:lang w:val="vi-VN"/>
                <w14:shadow w14:blurRad="0" w14:dist="0" w14:dir="0" w14:sx="0" w14:sy="0" w14:kx="0" w14:ky="0" w14:algn="none">
                  <w14:srgbClr w14:val="000000"/>
                </w14:shadow>
              </w:rPr>
              <w:t>- TT Đ</w:t>
            </w:r>
            <w:r w:rsidR="00410AC3">
              <w:rPr>
                <w:rFonts w:ascii="Times New Roman" w:hAnsi="Times New Roman"/>
                <w:sz w:val="22"/>
                <w:szCs w:val="22"/>
                <w14:shadow w14:blurRad="0" w14:dist="0" w14:dir="0" w14:sx="0" w14:sy="0" w14:kx="0" w14:ky="0" w14:algn="none">
                  <w14:srgbClr w14:val="000000"/>
                </w14:shadow>
              </w:rPr>
              <w:t>ảng ủy</w:t>
            </w:r>
            <w:r w:rsidRPr="008602B3">
              <w:rPr>
                <w:rFonts w:ascii="Times New Roman" w:hAnsi="Times New Roman"/>
                <w:sz w:val="22"/>
                <w:szCs w:val="22"/>
                <w:lang w:val="vi-VN"/>
                <w14:shadow w14:blurRad="0" w14:dist="0" w14:dir="0" w14:sx="0" w14:sy="0" w14:kx="0" w14:ky="0" w14:algn="none">
                  <w14:srgbClr w14:val="000000"/>
                </w14:shadow>
              </w:rPr>
              <w:t xml:space="preserve">, </w:t>
            </w:r>
            <w:r>
              <w:rPr>
                <w:rFonts w:ascii="Times New Roman" w:hAnsi="Times New Roman"/>
                <w:sz w:val="22"/>
                <w:szCs w:val="22"/>
                <w14:shadow w14:blurRad="0" w14:dist="0" w14:dir="0" w14:sx="0" w14:sy="0" w14:kx="0" w14:ky="0" w14:algn="none">
                  <w14:srgbClr w14:val="000000"/>
                </w14:shadow>
              </w:rPr>
              <w:t xml:space="preserve">TT </w:t>
            </w:r>
            <w:r w:rsidRPr="008602B3">
              <w:rPr>
                <w:rFonts w:ascii="Times New Roman" w:hAnsi="Times New Roman"/>
                <w:sz w:val="22"/>
                <w:szCs w:val="22"/>
                <w:lang w:val="vi-VN"/>
                <w14:shadow w14:blurRad="0" w14:dist="0" w14:dir="0" w14:sx="0" w14:sy="0" w14:kx="0" w14:ky="0" w14:algn="none">
                  <w14:srgbClr w14:val="000000"/>
                </w14:shadow>
              </w:rPr>
              <w:t>HĐND</w:t>
            </w:r>
            <w:r>
              <w:rPr>
                <w:rFonts w:ascii="Times New Roman" w:hAnsi="Times New Roman"/>
                <w:sz w:val="22"/>
                <w:szCs w:val="22"/>
                <w14:shadow w14:blurRad="0" w14:dist="0" w14:dir="0" w14:sx="0" w14:sy="0" w14:kx="0" w14:ky="0" w14:algn="none">
                  <w14:srgbClr w14:val="000000"/>
                </w14:shadow>
              </w:rPr>
              <w:t xml:space="preserve"> phường;</w:t>
            </w:r>
          </w:p>
          <w:p w14:paraId="72CA80B6" w14:textId="3ABE4504" w:rsidR="008602B3" w:rsidRDefault="008602B3" w:rsidP="008602B3">
            <w:pPr>
              <w:pStyle w:val="BodyTextIndent"/>
              <w:ind w:firstLine="0"/>
              <w:jc w:val="both"/>
              <w:rPr>
                <w:rFonts w:ascii="Times New Roman" w:hAnsi="Times New Roman"/>
                <w:sz w:val="22"/>
                <w:szCs w:val="22"/>
                <w14:shadow w14:blurRad="0" w14:dist="0" w14:dir="0" w14:sx="0" w14:sy="0" w14:kx="0" w14:ky="0" w14:algn="none">
                  <w14:srgbClr w14:val="000000"/>
                </w14:shadow>
              </w:rPr>
            </w:pPr>
            <w:r>
              <w:rPr>
                <w:rFonts w:ascii="Times New Roman" w:hAnsi="Times New Roman"/>
                <w:sz w:val="22"/>
                <w:szCs w:val="22"/>
                <w:lang w:val="vi-VN"/>
                <w14:shadow w14:blurRad="0" w14:dist="0" w14:dir="0" w14:sx="0" w14:sy="0" w14:kx="0" w14:ky="0" w14:algn="none">
                  <w14:srgbClr w14:val="000000"/>
                </w14:shadow>
              </w:rPr>
              <w:t xml:space="preserve">- </w:t>
            </w:r>
            <w:r>
              <w:rPr>
                <w:rFonts w:ascii="Times New Roman" w:hAnsi="Times New Roman"/>
                <w:sz w:val="22"/>
                <w:szCs w:val="22"/>
                <w14:shadow w14:blurRad="0" w14:dist="0" w14:dir="0" w14:sx="0" w14:sy="0" w14:kx="0" w14:ky="0" w14:algn="none">
                  <w14:srgbClr w14:val="000000"/>
                </w14:shadow>
              </w:rPr>
              <w:t>UB</w:t>
            </w:r>
            <w:r w:rsidRPr="008602B3">
              <w:rPr>
                <w:rFonts w:ascii="Times New Roman" w:hAnsi="Times New Roman"/>
                <w:sz w:val="22"/>
                <w:szCs w:val="22"/>
                <w:lang w:val="vi-VN"/>
                <w14:shadow w14:blurRad="0" w14:dist="0" w14:dir="0" w14:sx="0" w14:sy="0" w14:kx="0" w14:ky="0" w14:algn="none">
                  <w14:srgbClr w14:val="000000"/>
                </w14:shadow>
              </w:rPr>
              <w:t>MTTQ</w:t>
            </w:r>
            <w:r>
              <w:rPr>
                <w:rFonts w:ascii="Times New Roman" w:hAnsi="Times New Roman"/>
                <w:sz w:val="22"/>
                <w:szCs w:val="22"/>
                <w14:shadow w14:blurRad="0" w14:dist="0" w14:dir="0" w14:sx="0" w14:sy="0" w14:kx="0" w14:ky="0" w14:algn="none">
                  <w14:srgbClr w14:val="000000"/>
                </w14:shadow>
              </w:rPr>
              <w:t>VN</w:t>
            </w:r>
            <w:r w:rsidRPr="008602B3">
              <w:rPr>
                <w:rFonts w:ascii="Times New Roman" w:hAnsi="Times New Roman"/>
                <w:sz w:val="22"/>
                <w:szCs w:val="22"/>
                <w:lang w:val="vi-VN"/>
                <w14:shadow w14:blurRad="0" w14:dist="0" w14:dir="0" w14:sx="0" w14:sy="0" w14:kx="0" w14:ky="0" w14:algn="none">
                  <w14:srgbClr w14:val="000000"/>
                </w14:shadow>
              </w:rPr>
              <w:t xml:space="preserve"> ph</w:t>
            </w:r>
            <w:r w:rsidRPr="008602B3">
              <w:rPr>
                <w:rFonts w:ascii="Times New Roman" w:hAnsi="Times New Roman" w:hint="eastAsia"/>
                <w:sz w:val="22"/>
                <w:szCs w:val="22"/>
                <w:lang w:val="vi-VN"/>
                <w14:shadow w14:blurRad="0" w14:dist="0" w14:dir="0" w14:sx="0" w14:sy="0" w14:kx="0" w14:ky="0" w14:algn="none">
                  <w14:srgbClr w14:val="000000"/>
                </w14:shadow>
              </w:rPr>
              <w:t>ư</w:t>
            </w:r>
            <w:r w:rsidRPr="008602B3">
              <w:rPr>
                <w:rFonts w:ascii="Times New Roman" w:hAnsi="Times New Roman"/>
                <w:sz w:val="22"/>
                <w:szCs w:val="22"/>
                <w:lang w:val="vi-VN"/>
                <w14:shadow w14:blurRad="0" w14:dist="0" w14:dir="0" w14:sx="0" w14:sy="0" w14:kx="0" w14:ky="0" w14:algn="none">
                  <w14:srgbClr w14:val="000000"/>
                </w14:shadow>
              </w:rPr>
              <w:t>ờng;</w:t>
            </w:r>
          </w:p>
          <w:p w14:paraId="031F8EE0" w14:textId="5D567DFD" w:rsidR="008602B3" w:rsidRDefault="008602B3" w:rsidP="008602B3">
            <w:pPr>
              <w:pStyle w:val="BodyTextIndent"/>
              <w:ind w:firstLine="0"/>
              <w:jc w:val="both"/>
              <w:rPr>
                <w:rFonts w:ascii="Times New Roman" w:hAnsi="Times New Roman"/>
                <w:sz w:val="22"/>
                <w:szCs w:val="22"/>
                <w14:shadow w14:blurRad="0" w14:dist="0" w14:dir="0" w14:sx="0" w14:sy="0" w14:kx="0" w14:ky="0" w14:algn="none">
                  <w14:srgbClr w14:val="000000"/>
                </w14:shadow>
              </w:rPr>
            </w:pPr>
            <w:r>
              <w:rPr>
                <w:rFonts w:ascii="Times New Roman" w:hAnsi="Times New Roman"/>
                <w:sz w:val="22"/>
                <w:szCs w:val="22"/>
                <w14:shadow w14:blurRad="0" w14:dist="0" w14:dir="0" w14:sx="0" w14:sy="0" w14:kx="0" w14:ky="0" w14:algn="none">
                  <w14:srgbClr w14:val="000000"/>
                </w14:shadow>
              </w:rPr>
              <w:t>- Thành viên UBND phường;</w:t>
            </w:r>
          </w:p>
          <w:p w14:paraId="6729D125" w14:textId="7DB6C90D" w:rsidR="008602B3" w:rsidRPr="008602B3" w:rsidRDefault="008602B3" w:rsidP="008602B3">
            <w:pPr>
              <w:pStyle w:val="BodyTextIndent"/>
              <w:ind w:firstLine="0"/>
              <w:jc w:val="both"/>
              <w:rPr>
                <w:rFonts w:ascii="Times New Roman" w:hAnsi="Times New Roman"/>
                <w:sz w:val="22"/>
                <w:szCs w:val="22"/>
                <w14:shadow w14:blurRad="0" w14:dist="0" w14:dir="0" w14:sx="0" w14:sy="0" w14:kx="0" w14:ky="0" w14:algn="none">
                  <w14:srgbClr w14:val="000000"/>
                </w14:shadow>
              </w:rPr>
            </w:pPr>
            <w:r>
              <w:rPr>
                <w:rFonts w:ascii="Times New Roman" w:hAnsi="Times New Roman"/>
                <w:sz w:val="22"/>
                <w:szCs w:val="22"/>
                <w14:shadow w14:blurRad="0" w14:dist="0" w14:dir="0" w14:sx="0" w14:sy="0" w14:kx="0" w14:ky="0" w14:algn="none">
                  <w14:srgbClr w14:val="000000"/>
                </w14:shadow>
              </w:rPr>
              <w:t>- Các Ban HĐND phường;</w:t>
            </w:r>
          </w:p>
          <w:p w14:paraId="5DB8C738" w14:textId="6DA07DB1" w:rsidR="008602B3" w:rsidRPr="008602B3" w:rsidRDefault="008602B3" w:rsidP="008602B3">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8602B3">
              <w:rPr>
                <w:rFonts w:ascii="Times New Roman" w:hAnsi="Times New Roman"/>
                <w:sz w:val="22"/>
                <w:szCs w:val="22"/>
                <w:lang w:val="vi-VN"/>
                <w14:shadow w14:blurRad="0" w14:dist="0" w14:dir="0" w14:sx="0" w14:sy="0" w14:kx="0" w14:ky="0" w14:algn="none">
                  <w14:srgbClr w14:val="000000"/>
                </w14:shadow>
              </w:rPr>
              <w:t>- ĐB.HĐND ph</w:t>
            </w:r>
            <w:r w:rsidRPr="008602B3">
              <w:rPr>
                <w:rFonts w:ascii="Times New Roman" w:hAnsi="Times New Roman" w:hint="eastAsia"/>
                <w:sz w:val="22"/>
                <w:szCs w:val="22"/>
                <w:lang w:val="vi-VN"/>
                <w14:shadow w14:blurRad="0" w14:dist="0" w14:dir="0" w14:sx="0" w14:sy="0" w14:kx="0" w14:ky="0" w14:algn="none">
                  <w14:srgbClr w14:val="000000"/>
                </w14:shadow>
              </w:rPr>
              <w:t>ư</w:t>
            </w:r>
            <w:r w:rsidRPr="008602B3">
              <w:rPr>
                <w:rFonts w:ascii="Times New Roman" w:hAnsi="Times New Roman"/>
                <w:sz w:val="22"/>
                <w:szCs w:val="22"/>
                <w:lang w:val="vi-VN"/>
                <w14:shadow w14:blurRad="0" w14:dist="0" w14:dir="0" w14:sx="0" w14:sy="0" w14:kx="0" w14:ky="0" w14:algn="none">
                  <w14:srgbClr w14:val="000000"/>
                </w14:shadow>
              </w:rPr>
              <w:t>ờng;</w:t>
            </w:r>
          </w:p>
          <w:p w14:paraId="14BF87FD" w14:textId="04447FB0" w:rsidR="008602B3" w:rsidRPr="008602B3" w:rsidRDefault="008602B3" w:rsidP="008602B3">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8602B3">
              <w:rPr>
                <w:rFonts w:ascii="Times New Roman" w:hAnsi="Times New Roman"/>
                <w:sz w:val="22"/>
                <w:szCs w:val="22"/>
                <w:lang w:val="vi-VN"/>
                <w14:shadow w14:blurRad="0" w14:dist="0" w14:dir="0" w14:sx="0" w14:sy="0" w14:kx="0" w14:ky="0" w14:algn="none">
                  <w14:srgbClr w14:val="000000"/>
                </w14:shadow>
              </w:rPr>
              <w:t xml:space="preserve">- </w:t>
            </w:r>
            <w:r>
              <w:rPr>
                <w:rFonts w:ascii="Times New Roman" w:hAnsi="Times New Roman"/>
                <w:sz w:val="22"/>
                <w:szCs w:val="22"/>
                <w14:shadow w14:blurRad="0" w14:dist="0" w14:dir="0" w14:sx="0" w14:sy="0" w14:kx="0" w14:ky="0" w14:algn="none">
                  <w14:srgbClr w14:val="000000"/>
                </w14:shadow>
              </w:rPr>
              <w:t xml:space="preserve">Các phòng, ban, trung tâm </w:t>
            </w:r>
            <w:r w:rsidRPr="008602B3">
              <w:rPr>
                <w:rFonts w:ascii="Times New Roman" w:hAnsi="Times New Roman"/>
                <w:sz w:val="22"/>
                <w:szCs w:val="22"/>
                <w:lang w:val="vi-VN"/>
                <w14:shadow w14:blurRad="0" w14:dist="0" w14:dir="0" w14:sx="0" w14:sy="0" w14:kx="0" w14:ky="0" w14:algn="none">
                  <w14:srgbClr w14:val="000000"/>
                </w14:shadow>
              </w:rPr>
              <w:t>ph</w:t>
            </w:r>
            <w:r w:rsidRPr="008602B3">
              <w:rPr>
                <w:rFonts w:ascii="Times New Roman" w:hAnsi="Times New Roman" w:hint="eastAsia"/>
                <w:sz w:val="22"/>
                <w:szCs w:val="22"/>
                <w:lang w:val="vi-VN"/>
                <w14:shadow w14:blurRad="0" w14:dist="0" w14:dir="0" w14:sx="0" w14:sy="0" w14:kx="0" w14:ky="0" w14:algn="none">
                  <w14:srgbClr w14:val="000000"/>
                </w14:shadow>
              </w:rPr>
              <w:t>ư</w:t>
            </w:r>
            <w:r w:rsidRPr="008602B3">
              <w:rPr>
                <w:rFonts w:ascii="Times New Roman" w:hAnsi="Times New Roman"/>
                <w:sz w:val="22"/>
                <w:szCs w:val="22"/>
                <w:lang w:val="vi-VN"/>
                <w14:shadow w14:blurRad="0" w14:dist="0" w14:dir="0" w14:sx="0" w14:sy="0" w14:kx="0" w14:ky="0" w14:algn="none">
                  <w14:srgbClr w14:val="000000"/>
                </w14:shadow>
              </w:rPr>
              <w:t>ờng;</w:t>
            </w:r>
          </w:p>
          <w:p w14:paraId="12D0A3D1" w14:textId="77777777" w:rsidR="008602B3" w:rsidRPr="008602B3" w:rsidRDefault="008602B3" w:rsidP="008602B3">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8602B3">
              <w:rPr>
                <w:rFonts w:ascii="Times New Roman" w:hAnsi="Times New Roman"/>
                <w:sz w:val="22"/>
                <w:szCs w:val="22"/>
                <w:lang w:val="vi-VN"/>
                <w14:shadow w14:blurRad="0" w14:dist="0" w14:dir="0" w14:sx="0" w14:sy="0" w14:kx="0" w14:ky="0" w14:algn="none">
                  <w14:srgbClr w14:val="000000"/>
                </w14:shadow>
              </w:rPr>
              <w:t xml:space="preserve">- LĐVP, CV.Thành;                                                                               </w:t>
            </w:r>
          </w:p>
          <w:p w14:paraId="7EA8D1CD" w14:textId="69295786" w:rsidR="001E41BE" w:rsidRPr="002121CE" w:rsidRDefault="008602B3" w:rsidP="008602B3">
            <w:pPr>
              <w:pStyle w:val="BodyTextIndent"/>
              <w:ind w:firstLine="0"/>
              <w:jc w:val="both"/>
              <w:rPr>
                <w:rFonts w:ascii="Times New Roman" w:hAnsi="Times New Roman"/>
                <w:sz w:val="28"/>
                <w:szCs w:val="28"/>
                <w:lang w:val="vi-VN"/>
                <w14:shadow w14:blurRad="0" w14:dist="0" w14:dir="0" w14:sx="0" w14:sy="0" w14:kx="0" w14:ky="0" w14:algn="none">
                  <w14:srgbClr w14:val="000000"/>
                </w14:shadow>
              </w:rPr>
            </w:pPr>
            <w:r w:rsidRPr="008602B3">
              <w:rPr>
                <w:rFonts w:ascii="Times New Roman" w:hAnsi="Times New Roman"/>
                <w:sz w:val="22"/>
                <w:szCs w:val="22"/>
                <w:lang w:val="vi-VN"/>
                <w14:shadow w14:blurRad="0" w14:dist="0" w14:dir="0" w14:sx="0" w14:sy="0" w14:kx="0" w14:ky="0" w14:algn="none">
                  <w14:srgbClr w14:val="000000"/>
                </w14:shadow>
              </w:rPr>
              <w:t>- L</w:t>
            </w:r>
            <w:r w:rsidRPr="008602B3">
              <w:rPr>
                <w:rFonts w:ascii="Times New Roman" w:hAnsi="Times New Roman" w:hint="eastAsia"/>
                <w:sz w:val="22"/>
                <w:szCs w:val="22"/>
                <w:lang w:val="vi-VN"/>
                <w14:shadow w14:blurRad="0" w14:dist="0" w14:dir="0" w14:sx="0" w14:sy="0" w14:kx="0" w14:ky="0" w14:algn="none">
                  <w14:srgbClr w14:val="000000"/>
                </w14:shadow>
              </w:rPr>
              <w:t>ư</w:t>
            </w:r>
            <w:r w:rsidRPr="008602B3">
              <w:rPr>
                <w:rFonts w:ascii="Times New Roman" w:hAnsi="Times New Roman"/>
                <w:sz w:val="22"/>
                <w:szCs w:val="22"/>
                <w:lang w:val="vi-VN"/>
                <w14:shadow w14:blurRad="0" w14:dist="0" w14:dir="0" w14:sx="0" w14:sy="0" w14:kx="0" w14:ky="0" w14:algn="none">
                  <w14:srgbClr w14:val="000000"/>
                </w14:shadow>
              </w:rPr>
              <w:t>u: VT.</w:t>
            </w:r>
          </w:p>
        </w:tc>
        <w:tc>
          <w:tcPr>
            <w:tcW w:w="4594" w:type="dxa"/>
          </w:tcPr>
          <w:p w14:paraId="2D85AB39" w14:textId="1059DCF9" w:rsidR="001E41BE" w:rsidRPr="00F156E3" w:rsidRDefault="001E41BE" w:rsidP="008602B3">
            <w:pPr>
              <w:pStyle w:val="BodyTextIndent"/>
              <w:spacing w:before="120" w:after="120"/>
              <w:ind w:firstLine="0"/>
              <w:jc w:val="center"/>
              <w:rPr>
                <w:rFonts w:ascii="Times New Roman" w:hAnsi="Times New Roman"/>
                <w:b/>
                <w:bCs/>
                <w:sz w:val="28"/>
                <w:szCs w:val="28"/>
                <w:lang w:val="vi-VN"/>
                <w14:shadow w14:blurRad="0" w14:dist="0" w14:dir="0" w14:sx="0" w14:sy="0" w14:kx="0" w14:ky="0" w14:algn="none">
                  <w14:srgbClr w14:val="000000"/>
                </w14:shadow>
              </w:rPr>
            </w:pPr>
            <w:r w:rsidRPr="00F156E3">
              <w:rPr>
                <w:rFonts w:ascii="Times New Roman" w:hAnsi="Times New Roman"/>
                <w:b/>
                <w:bCs/>
                <w:sz w:val="28"/>
                <w:szCs w:val="28"/>
                <w:lang w:val="vi-VN"/>
                <w14:shadow w14:blurRad="0" w14:dist="0" w14:dir="0" w14:sx="0" w14:sy="0" w14:kx="0" w14:ky="0" w14:algn="none">
                  <w14:srgbClr w14:val="000000"/>
                </w14:shadow>
              </w:rPr>
              <w:t>CHỦ TỊCH</w:t>
            </w:r>
          </w:p>
          <w:p w14:paraId="7C066605" w14:textId="77777777" w:rsidR="001E41BE" w:rsidRPr="00F156E3" w:rsidRDefault="001E41BE" w:rsidP="008602B3">
            <w:pPr>
              <w:pStyle w:val="BodyTextIndent"/>
              <w:spacing w:before="120" w:after="120"/>
              <w:ind w:firstLine="709"/>
              <w:jc w:val="center"/>
              <w:rPr>
                <w:rFonts w:ascii="Times New Roman" w:hAnsi="Times New Roman"/>
                <w:sz w:val="28"/>
                <w:szCs w:val="28"/>
                <w:lang w:val="vi-VN"/>
                <w14:shadow w14:blurRad="0" w14:dist="0" w14:dir="0" w14:sx="0" w14:sy="0" w14:kx="0" w14:ky="0" w14:algn="none">
                  <w14:srgbClr w14:val="000000"/>
                </w14:shadow>
              </w:rPr>
            </w:pPr>
          </w:p>
          <w:p w14:paraId="4203BD72" w14:textId="77777777" w:rsidR="001E41BE" w:rsidRDefault="001E41BE" w:rsidP="008602B3">
            <w:pPr>
              <w:pStyle w:val="BodyTextIndent"/>
              <w:spacing w:before="120" w:after="120"/>
              <w:ind w:firstLine="0"/>
              <w:jc w:val="center"/>
              <w:rPr>
                <w:rFonts w:ascii="Times New Roman" w:hAnsi="Times New Roman"/>
                <w:sz w:val="28"/>
                <w:szCs w:val="28"/>
                <w14:shadow w14:blurRad="0" w14:dist="0" w14:dir="0" w14:sx="0" w14:sy="0" w14:kx="0" w14:ky="0" w14:algn="none">
                  <w14:srgbClr w14:val="000000"/>
                </w14:shadow>
              </w:rPr>
            </w:pPr>
          </w:p>
          <w:p w14:paraId="7434F4F3" w14:textId="77777777" w:rsidR="008602B3" w:rsidRPr="008602B3" w:rsidRDefault="008602B3" w:rsidP="008602B3">
            <w:pPr>
              <w:pStyle w:val="BodyTextIndent"/>
              <w:spacing w:before="120" w:after="120"/>
              <w:ind w:firstLine="0"/>
              <w:jc w:val="center"/>
              <w:rPr>
                <w:rFonts w:ascii="Times New Roman" w:hAnsi="Times New Roman"/>
                <w:sz w:val="28"/>
                <w:szCs w:val="28"/>
                <w14:shadow w14:blurRad="0" w14:dist="0" w14:dir="0" w14:sx="0" w14:sy="0" w14:kx="0" w14:ky="0" w14:algn="none">
                  <w14:srgbClr w14:val="000000"/>
                </w14:shadow>
              </w:rPr>
            </w:pPr>
          </w:p>
          <w:p w14:paraId="12DB3DF7" w14:textId="77777777" w:rsidR="00917995" w:rsidRPr="00F156E3" w:rsidRDefault="00917995" w:rsidP="008602B3">
            <w:pPr>
              <w:pStyle w:val="BodyTextIndent"/>
              <w:spacing w:before="120" w:after="120"/>
              <w:ind w:firstLine="709"/>
              <w:jc w:val="center"/>
              <w:rPr>
                <w:rFonts w:ascii="Times New Roman" w:hAnsi="Times New Roman"/>
                <w:sz w:val="28"/>
                <w:szCs w:val="28"/>
                <w:lang w:val="vi-VN"/>
                <w14:shadow w14:blurRad="0" w14:dist="0" w14:dir="0" w14:sx="0" w14:sy="0" w14:kx="0" w14:ky="0" w14:algn="none">
                  <w14:srgbClr w14:val="000000"/>
                </w14:shadow>
              </w:rPr>
            </w:pPr>
          </w:p>
          <w:p w14:paraId="0D23E411" w14:textId="627EFF71" w:rsidR="001E41BE" w:rsidRPr="0030167D" w:rsidRDefault="008602B3" w:rsidP="008602B3">
            <w:pPr>
              <w:pStyle w:val="BodyTextIndent"/>
              <w:spacing w:before="120" w:after="120"/>
              <w:ind w:firstLine="0"/>
              <w:jc w:val="center"/>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Lê Tiến Hiếu</w:t>
            </w:r>
          </w:p>
        </w:tc>
      </w:tr>
    </w:tbl>
    <w:p w14:paraId="3CF4F161" w14:textId="72811ED7" w:rsidR="00416AD0" w:rsidRPr="00FE0E19" w:rsidRDefault="00416AD0" w:rsidP="00410AC3">
      <w:pPr>
        <w:rPr>
          <w:rFonts w:ascii="Times New Roman" w:hAnsi="Times New Roman"/>
          <w:sz w:val="28"/>
          <w:szCs w:val="28"/>
          <w14:shadow w14:blurRad="0" w14:dist="0" w14:dir="0" w14:sx="0" w14:sy="0" w14:kx="0" w14:ky="0" w14:algn="none">
            <w14:srgbClr w14:val="000000"/>
          </w14:shadow>
        </w:rPr>
      </w:pPr>
    </w:p>
    <w:sectPr w:rsidR="00416AD0" w:rsidRPr="00FE0E19" w:rsidSect="00410AC3">
      <w:headerReference w:type="even" r:id="rId7"/>
      <w:headerReference w:type="default" r:id="rId8"/>
      <w:footerReference w:type="default" r:id="rId9"/>
      <w:pgSz w:w="11907" w:h="16840" w:code="9"/>
      <w:pgMar w:top="1134" w:right="1134" w:bottom="1134" w:left="1701" w:header="720" w:footer="57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7FF4" w14:textId="77777777" w:rsidR="00F54648" w:rsidRDefault="00F54648" w:rsidP="00BF5B77">
      <w:r>
        <w:separator/>
      </w:r>
    </w:p>
  </w:endnote>
  <w:endnote w:type="continuationSeparator" w:id="0">
    <w:p w14:paraId="4BE4E723" w14:textId="77777777" w:rsidR="00F54648" w:rsidRDefault="00F54648" w:rsidP="00BF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07F2" w14:textId="77777777" w:rsidR="007120CD" w:rsidRDefault="007120CD">
    <w:pPr>
      <w:pStyle w:val="Footer"/>
      <w:jc w:val="right"/>
    </w:pPr>
  </w:p>
  <w:p w14:paraId="008199C6" w14:textId="77777777" w:rsidR="007120CD" w:rsidRDefault="00712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029D" w14:textId="77777777" w:rsidR="00F54648" w:rsidRDefault="00F54648" w:rsidP="00BF5B77">
      <w:r>
        <w:separator/>
      </w:r>
    </w:p>
  </w:footnote>
  <w:footnote w:type="continuationSeparator" w:id="0">
    <w:p w14:paraId="04B6D016" w14:textId="77777777" w:rsidR="00F54648" w:rsidRDefault="00F54648" w:rsidP="00BF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374463"/>
      <w:docPartObj>
        <w:docPartGallery w:val="Page Numbers (Top of Page)"/>
        <w:docPartUnique/>
      </w:docPartObj>
    </w:sdtPr>
    <w:sdtEndPr>
      <w:rPr>
        <w:noProof/>
      </w:rPr>
    </w:sdtEndPr>
    <w:sdtContent>
      <w:p w14:paraId="4483A333" w14:textId="14B0604A" w:rsidR="00C70700" w:rsidRDefault="00C707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FD24EC" w14:textId="77777777" w:rsidR="00C70700" w:rsidRPr="00892509" w:rsidRDefault="00C70700">
    <w:pPr>
      <w:pStyle w:val="Header"/>
      <w:rPr>
        <w:sz w:val="10"/>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E5BA" w14:textId="77777777" w:rsidR="007120CD" w:rsidRPr="008602B3" w:rsidRDefault="0022676A" w:rsidP="00CF1131">
    <w:pPr>
      <w:pStyle w:val="Header"/>
      <w:jc w:val="center"/>
      <w:rPr>
        <w:rFonts w:ascii="Times New Roman" w:hAnsi="Times New Roman"/>
      </w:rPr>
    </w:pPr>
    <w:r w:rsidRPr="008602B3">
      <w:rPr>
        <w:rFonts w:ascii="Times New Roman" w:hAnsi="Times New Roman"/>
      </w:rPr>
      <w:fldChar w:fldCharType="begin"/>
    </w:r>
    <w:r w:rsidRPr="008602B3">
      <w:rPr>
        <w:rFonts w:ascii="Times New Roman" w:hAnsi="Times New Roman"/>
      </w:rPr>
      <w:instrText xml:space="preserve"> PAGE   \* MERGEFORMAT </w:instrText>
    </w:r>
    <w:r w:rsidRPr="008602B3">
      <w:rPr>
        <w:rFonts w:ascii="Times New Roman" w:hAnsi="Times New Roman"/>
      </w:rPr>
      <w:fldChar w:fldCharType="separate"/>
    </w:r>
    <w:r w:rsidRPr="008602B3">
      <w:rPr>
        <w:rFonts w:ascii="Times New Roman" w:hAnsi="Times New Roman"/>
        <w:noProof/>
      </w:rPr>
      <w:t>5</w:t>
    </w:r>
    <w:r w:rsidRPr="008602B3">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6513D"/>
    <w:multiLevelType w:val="hybridMultilevel"/>
    <w:tmpl w:val="AB3EE9E4"/>
    <w:lvl w:ilvl="0" w:tplc="21369F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6557E77"/>
    <w:multiLevelType w:val="multilevel"/>
    <w:tmpl w:val="E6389F08"/>
    <w:lvl w:ilvl="0">
      <w:start w:val="1"/>
      <w:numFmt w:val="decimal"/>
      <w:lvlText w:val="%1."/>
      <w:lvlJc w:val="left"/>
      <w:pPr>
        <w:ind w:left="513" w:hanging="513"/>
      </w:pPr>
      <w:rPr>
        <w:rFonts w:hint="default"/>
      </w:rPr>
    </w:lvl>
    <w:lvl w:ilvl="1">
      <w:start w:val="1"/>
      <w:numFmt w:val="decimal"/>
      <w:lvlText w:val="2.%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38D513F"/>
    <w:multiLevelType w:val="multilevel"/>
    <w:tmpl w:val="0900A3D8"/>
    <w:lvl w:ilvl="0">
      <w:start w:val="1"/>
      <w:numFmt w:val="decimal"/>
      <w:lvlText w:val="%1."/>
      <w:lvlJc w:val="left"/>
      <w:pPr>
        <w:ind w:left="1233" w:hanging="513"/>
      </w:pPr>
      <w:rPr>
        <w:rFonts w:hint="default"/>
      </w:rPr>
    </w:lvl>
    <w:lvl w:ilvl="1">
      <w:start w:val="1"/>
      <w:numFmt w:val="decimal"/>
      <w:lvlText w:val="%1.%2."/>
      <w:lvlJc w:val="left"/>
      <w:pPr>
        <w:ind w:left="720" w:firstLine="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 w15:restartNumberingAfterBreak="0">
    <w:nsid w:val="72D9399B"/>
    <w:multiLevelType w:val="hybridMultilevel"/>
    <w:tmpl w:val="5C0A7048"/>
    <w:lvl w:ilvl="0" w:tplc="5922D82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A421A9C"/>
    <w:multiLevelType w:val="hybridMultilevel"/>
    <w:tmpl w:val="9BBADBE2"/>
    <w:lvl w:ilvl="0" w:tplc="E668B4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616522527">
    <w:abstractNumId w:val="0"/>
  </w:num>
  <w:num w:numId="2" w16cid:durableId="585269046">
    <w:abstractNumId w:val="3"/>
  </w:num>
  <w:num w:numId="3" w16cid:durableId="1636982609">
    <w:abstractNumId w:val="2"/>
  </w:num>
  <w:num w:numId="4" w16cid:durableId="1304198502">
    <w:abstractNumId w:val="1"/>
  </w:num>
  <w:num w:numId="5" w16cid:durableId="147429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evenAndOddHeaders/>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BE"/>
    <w:rsid w:val="000036A9"/>
    <w:rsid w:val="00010D40"/>
    <w:rsid w:val="00011C29"/>
    <w:rsid w:val="00015174"/>
    <w:rsid w:val="00021B53"/>
    <w:rsid w:val="000373AB"/>
    <w:rsid w:val="000641E2"/>
    <w:rsid w:val="000651D8"/>
    <w:rsid w:val="00066E36"/>
    <w:rsid w:val="00086E6D"/>
    <w:rsid w:val="0009504A"/>
    <w:rsid w:val="00095836"/>
    <w:rsid w:val="000A400D"/>
    <w:rsid w:val="000A50FB"/>
    <w:rsid w:val="000A5EB8"/>
    <w:rsid w:val="000D3319"/>
    <w:rsid w:val="000F7211"/>
    <w:rsid w:val="001015A0"/>
    <w:rsid w:val="0011330F"/>
    <w:rsid w:val="00131FD9"/>
    <w:rsid w:val="00132EA1"/>
    <w:rsid w:val="0013391F"/>
    <w:rsid w:val="0013450B"/>
    <w:rsid w:val="00153A1C"/>
    <w:rsid w:val="00157877"/>
    <w:rsid w:val="0016393B"/>
    <w:rsid w:val="0016625A"/>
    <w:rsid w:val="001711A4"/>
    <w:rsid w:val="00174977"/>
    <w:rsid w:val="00175643"/>
    <w:rsid w:val="001804D5"/>
    <w:rsid w:val="00182E72"/>
    <w:rsid w:val="00193040"/>
    <w:rsid w:val="00196B44"/>
    <w:rsid w:val="001B13FC"/>
    <w:rsid w:val="001B250D"/>
    <w:rsid w:val="001B3BA6"/>
    <w:rsid w:val="001C75B0"/>
    <w:rsid w:val="001E41BE"/>
    <w:rsid w:val="001F5B40"/>
    <w:rsid w:val="00202E3F"/>
    <w:rsid w:val="00206A31"/>
    <w:rsid w:val="00207D37"/>
    <w:rsid w:val="002121CE"/>
    <w:rsid w:val="002161A1"/>
    <w:rsid w:val="00222F66"/>
    <w:rsid w:val="00224A65"/>
    <w:rsid w:val="0022676A"/>
    <w:rsid w:val="002322F5"/>
    <w:rsid w:val="00232E1F"/>
    <w:rsid w:val="00234355"/>
    <w:rsid w:val="002505BD"/>
    <w:rsid w:val="00253D0B"/>
    <w:rsid w:val="002567E2"/>
    <w:rsid w:val="00266EB1"/>
    <w:rsid w:val="00281C7A"/>
    <w:rsid w:val="00285C8D"/>
    <w:rsid w:val="002911F4"/>
    <w:rsid w:val="00291F30"/>
    <w:rsid w:val="002A2EBB"/>
    <w:rsid w:val="002A7ECB"/>
    <w:rsid w:val="002C24A7"/>
    <w:rsid w:val="002C4B45"/>
    <w:rsid w:val="002D48BF"/>
    <w:rsid w:val="002D4D29"/>
    <w:rsid w:val="002D50DA"/>
    <w:rsid w:val="002D75F0"/>
    <w:rsid w:val="002F4DF4"/>
    <w:rsid w:val="002F7C68"/>
    <w:rsid w:val="0030167D"/>
    <w:rsid w:val="00303809"/>
    <w:rsid w:val="00305606"/>
    <w:rsid w:val="00307528"/>
    <w:rsid w:val="00307FEE"/>
    <w:rsid w:val="00311D73"/>
    <w:rsid w:val="00312C57"/>
    <w:rsid w:val="00323DA5"/>
    <w:rsid w:val="00325FDF"/>
    <w:rsid w:val="00327ECF"/>
    <w:rsid w:val="00336948"/>
    <w:rsid w:val="00343C32"/>
    <w:rsid w:val="00350AD3"/>
    <w:rsid w:val="00352052"/>
    <w:rsid w:val="003673E6"/>
    <w:rsid w:val="0037228E"/>
    <w:rsid w:val="003760DF"/>
    <w:rsid w:val="0037728E"/>
    <w:rsid w:val="0038136E"/>
    <w:rsid w:val="00386E8E"/>
    <w:rsid w:val="003A0639"/>
    <w:rsid w:val="003A3ADF"/>
    <w:rsid w:val="003A468B"/>
    <w:rsid w:val="003A652B"/>
    <w:rsid w:val="003B0C70"/>
    <w:rsid w:val="003B3F07"/>
    <w:rsid w:val="003C570F"/>
    <w:rsid w:val="003C60EC"/>
    <w:rsid w:val="003D01FF"/>
    <w:rsid w:val="003E2983"/>
    <w:rsid w:val="003E5767"/>
    <w:rsid w:val="003F524C"/>
    <w:rsid w:val="004108AE"/>
    <w:rsid w:val="00410AC3"/>
    <w:rsid w:val="00416AD0"/>
    <w:rsid w:val="0042203F"/>
    <w:rsid w:val="00432592"/>
    <w:rsid w:val="00432C6E"/>
    <w:rsid w:val="00443FFB"/>
    <w:rsid w:val="00453D4E"/>
    <w:rsid w:val="0045623E"/>
    <w:rsid w:val="004604D7"/>
    <w:rsid w:val="00460EF2"/>
    <w:rsid w:val="00481E05"/>
    <w:rsid w:val="004916D1"/>
    <w:rsid w:val="00494C6B"/>
    <w:rsid w:val="004A71DC"/>
    <w:rsid w:val="004B3787"/>
    <w:rsid w:val="004C70A2"/>
    <w:rsid w:val="004D39D2"/>
    <w:rsid w:val="004E6CFC"/>
    <w:rsid w:val="004E700E"/>
    <w:rsid w:val="004E7B6F"/>
    <w:rsid w:val="00502747"/>
    <w:rsid w:val="0050748E"/>
    <w:rsid w:val="00517DAF"/>
    <w:rsid w:val="005204F6"/>
    <w:rsid w:val="00522641"/>
    <w:rsid w:val="005235AD"/>
    <w:rsid w:val="00541D9F"/>
    <w:rsid w:val="0055296D"/>
    <w:rsid w:val="00557245"/>
    <w:rsid w:val="00562A82"/>
    <w:rsid w:val="005724B4"/>
    <w:rsid w:val="00572B22"/>
    <w:rsid w:val="00577523"/>
    <w:rsid w:val="00580120"/>
    <w:rsid w:val="005912F1"/>
    <w:rsid w:val="005B7A28"/>
    <w:rsid w:val="005E11E4"/>
    <w:rsid w:val="005E4DB6"/>
    <w:rsid w:val="005F2686"/>
    <w:rsid w:val="005F2DE3"/>
    <w:rsid w:val="005F793D"/>
    <w:rsid w:val="00605799"/>
    <w:rsid w:val="006320CC"/>
    <w:rsid w:val="00635AC6"/>
    <w:rsid w:val="00641341"/>
    <w:rsid w:val="0064288E"/>
    <w:rsid w:val="006441A8"/>
    <w:rsid w:val="006517C1"/>
    <w:rsid w:val="00651818"/>
    <w:rsid w:val="00660187"/>
    <w:rsid w:val="00661780"/>
    <w:rsid w:val="006622B0"/>
    <w:rsid w:val="00667096"/>
    <w:rsid w:val="00672365"/>
    <w:rsid w:val="006758E4"/>
    <w:rsid w:val="0067645E"/>
    <w:rsid w:val="00676C17"/>
    <w:rsid w:val="00696C90"/>
    <w:rsid w:val="00697037"/>
    <w:rsid w:val="006970A3"/>
    <w:rsid w:val="006A075B"/>
    <w:rsid w:val="006A55F1"/>
    <w:rsid w:val="006A59D5"/>
    <w:rsid w:val="006B3BCD"/>
    <w:rsid w:val="006B602F"/>
    <w:rsid w:val="006B6171"/>
    <w:rsid w:val="006D1819"/>
    <w:rsid w:val="006D4948"/>
    <w:rsid w:val="006D56FD"/>
    <w:rsid w:val="006D5DD2"/>
    <w:rsid w:val="006E1797"/>
    <w:rsid w:val="006E1F11"/>
    <w:rsid w:val="006F2132"/>
    <w:rsid w:val="007120CD"/>
    <w:rsid w:val="00715223"/>
    <w:rsid w:val="007164DF"/>
    <w:rsid w:val="007240E5"/>
    <w:rsid w:val="00725242"/>
    <w:rsid w:val="00735D8F"/>
    <w:rsid w:val="00736952"/>
    <w:rsid w:val="007771E0"/>
    <w:rsid w:val="007922FC"/>
    <w:rsid w:val="007A0095"/>
    <w:rsid w:val="007A4969"/>
    <w:rsid w:val="007A5E6D"/>
    <w:rsid w:val="007B132D"/>
    <w:rsid w:val="007C3FD8"/>
    <w:rsid w:val="007C7421"/>
    <w:rsid w:val="007D07EF"/>
    <w:rsid w:val="007D60A7"/>
    <w:rsid w:val="007D667E"/>
    <w:rsid w:val="007D6C24"/>
    <w:rsid w:val="007E6634"/>
    <w:rsid w:val="007E7BCC"/>
    <w:rsid w:val="007F5CFB"/>
    <w:rsid w:val="0082014A"/>
    <w:rsid w:val="00837F9E"/>
    <w:rsid w:val="008400EC"/>
    <w:rsid w:val="008412F9"/>
    <w:rsid w:val="008505DA"/>
    <w:rsid w:val="008600EB"/>
    <w:rsid w:val="008602B3"/>
    <w:rsid w:val="008613A9"/>
    <w:rsid w:val="0087792A"/>
    <w:rsid w:val="00884B7A"/>
    <w:rsid w:val="00887D88"/>
    <w:rsid w:val="00892509"/>
    <w:rsid w:val="00893FAB"/>
    <w:rsid w:val="00896BE2"/>
    <w:rsid w:val="008A1502"/>
    <w:rsid w:val="008A2F23"/>
    <w:rsid w:val="008A5154"/>
    <w:rsid w:val="008B38E6"/>
    <w:rsid w:val="008C2DAD"/>
    <w:rsid w:val="008C3278"/>
    <w:rsid w:val="008D33E1"/>
    <w:rsid w:val="008D5824"/>
    <w:rsid w:val="008D6A5A"/>
    <w:rsid w:val="008E07E8"/>
    <w:rsid w:val="008E544E"/>
    <w:rsid w:val="008F099A"/>
    <w:rsid w:val="00903617"/>
    <w:rsid w:val="0090552D"/>
    <w:rsid w:val="0090564D"/>
    <w:rsid w:val="00913ACA"/>
    <w:rsid w:val="00914E4E"/>
    <w:rsid w:val="00917995"/>
    <w:rsid w:val="009258CB"/>
    <w:rsid w:val="00927175"/>
    <w:rsid w:val="00927C8C"/>
    <w:rsid w:val="0093328E"/>
    <w:rsid w:val="00937958"/>
    <w:rsid w:val="00943D2D"/>
    <w:rsid w:val="00945FED"/>
    <w:rsid w:val="009558D6"/>
    <w:rsid w:val="0096312B"/>
    <w:rsid w:val="0097034D"/>
    <w:rsid w:val="00970C2C"/>
    <w:rsid w:val="00986889"/>
    <w:rsid w:val="00996A2A"/>
    <w:rsid w:val="009A209E"/>
    <w:rsid w:val="009A219F"/>
    <w:rsid w:val="009C0350"/>
    <w:rsid w:val="009C2D23"/>
    <w:rsid w:val="009C3C06"/>
    <w:rsid w:val="009C40FC"/>
    <w:rsid w:val="009D4FD5"/>
    <w:rsid w:val="009D6A32"/>
    <w:rsid w:val="009E2EED"/>
    <w:rsid w:val="009E66B3"/>
    <w:rsid w:val="009F072F"/>
    <w:rsid w:val="009F489C"/>
    <w:rsid w:val="00A061F0"/>
    <w:rsid w:val="00A07B4E"/>
    <w:rsid w:val="00A10B41"/>
    <w:rsid w:val="00A15676"/>
    <w:rsid w:val="00A44BFA"/>
    <w:rsid w:val="00A50A27"/>
    <w:rsid w:val="00A55767"/>
    <w:rsid w:val="00A605B3"/>
    <w:rsid w:val="00A703CC"/>
    <w:rsid w:val="00A70AA1"/>
    <w:rsid w:val="00A73C9A"/>
    <w:rsid w:val="00A774DE"/>
    <w:rsid w:val="00A8396B"/>
    <w:rsid w:val="00A84BFF"/>
    <w:rsid w:val="00A859DF"/>
    <w:rsid w:val="00AA4909"/>
    <w:rsid w:val="00AA66A9"/>
    <w:rsid w:val="00AB1581"/>
    <w:rsid w:val="00AD154F"/>
    <w:rsid w:val="00AD33DA"/>
    <w:rsid w:val="00AD4777"/>
    <w:rsid w:val="00AE6EE4"/>
    <w:rsid w:val="00AF38DD"/>
    <w:rsid w:val="00AF7543"/>
    <w:rsid w:val="00AF7DCE"/>
    <w:rsid w:val="00B02B97"/>
    <w:rsid w:val="00B04C92"/>
    <w:rsid w:val="00B101EA"/>
    <w:rsid w:val="00B309CF"/>
    <w:rsid w:val="00B423AD"/>
    <w:rsid w:val="00B52200"/>
    <w:rsid w:val="00B53C6A"/>
    <w:rsid w:val="00B56519"/>
    <w:rsid w:val="00B90979"/>
    <w:rsid w:val="00B974B4"/>
    <w:rsid w:val="00BA08B1"/>
    <w:rsid w:val="00BA45AC"/>
    <w:rsid w:val="00BB340D"/>
    <w:rsid w:val="00BC5BD9"/>
    <w:rsid w:val="00BC77D1"/>
    <w:rsid w:val="00BD0E6E"/>
    <w:rsid w:val="00BD1DF2"/>
    <w:rsid w:val="00BD52EC"/>
    <w:rsid w:val="00BE01F1"/>
    <w:rsid w:val="00BE79AC"/>
    <w:rsid w:val="00BF5B77"/>
    <w:rsid w:val="00C1304B"/>
    <w:rsid w:val="00C168CC"/>
    <w:rsid w:val="00C22A81"/>
    <w:rsid w:val="00C24488"/>
    <w:rsid w:val="00C36A9F"/>
    <w:rsid w:val="00C550F2"/>
    <w:rsid w:val="00C6436B"/>
    <w:rsid w:val="00C70700"/>
    <w:rsid w:val="00C7177B"/>
    <w:rsid w:val="00C81147"/>
    <w:rsid w:val="00C909C6"/>
    <w:rsid w:val="00C909DC"/>
    <w:rsid w:val="00C923C8"/>
    <w:rsid w:val="00C9763B"/>
    <w:rsid w:val="00CA322A"/>
    <w:rsid w:val="00CC78AA"/>
    <w:rsid w:val="00CD3279"/>
    <w:rsid w:val="00CD5EEB"/>
    <w:rsid w:val="00D00482"/>
    <w:rsid w:val="00D3377E"/>
    <w:rsid w:val="00D37865"/>
    <w:rsid w:val="00D42687"/>
    <w:rsid w:val="00D618A6"/>
    <w:rsid w:val="00D924C3"/>
    <w:rsid w:val="00DA09F9"/>
    <w:rsid w:val="00DB7A5C"/>
    <w:rsid w:val="00DC33FF"/>
    <w:rsid w:val="00DD36F2"/>
    <w:rsid w:val="00DE361F"/>
    <w:rsid w:val="00DE49B7"/>
    <w:rsid w:val="00E0211B"/>
    <w:rsid w:val="00E30DC8"/>
    <w:rsid w:val="00E33F2E"/>
    <w:rsid w:val="00E52D3E"/>
    <w:rsid w:val="00E66EFD"/>
    <w:rsid w:val="00E71132"/>
    <w:rsid w:val="00E75374"/>
    <w:rsid w:val="00E85CE6"/>
    <w:rsid w:val="00E970DD"/>
    <w:rsid w:val="00EB69D4"/>
    <w:rsid w:val="00EC129E"/>
    <w:rsid w:val="00EC4F98"/>
    <w:rsid w:val="00EC552D"/>
    <w:rsid w:val="00ED1E93"/>
    <w:rsid w:val="00EF15EE"/>
    <w:rsid w:val="00EF3AD4"/>
    <w:rsid w:val="00F007E9"/>
    <w:rsid w:val="00F0724A"/>
    <w:rsid w:val="00F14BEA"/>
    <w:rsid w:val="00F156E3"/>
    <w:rsid w:val="00F2343C"/>
    <w:rsid w:val="00F24B8B"/>
    <w:rsid w:val="00F34CDF"/>
    <w:rsid w:val="00F40154"/>
    <w:rsid w:val="00F54648"/>
    <w:rsid w:val="00F5595B"/>
    <w:rsid w:val="00F5649C"/>
    <w:rsid w:val="00F6660B"/>
    <w:rsid w:val="00F67DB8"/>
    <w:rsid w:val="00F7713B"/>
    <w:rsid w:val="00F83767"/>
    <w:rsid w:val="00F91EC9"/>
    <w:rsid w:val="00F9336D"/>
    <w:rsid w:val="00F972C1"/>
    <w:rsid w:val="00FA4153"/>
    <w:rsid w:val="00FA489B"/>
    <w:rsid w:val="00FB5A35"/>
    <w:rsid w:val="00FC19A7"/>
    <w:rsid w:val="00FC5644"/>
    <w:rsid w:val="00FD3620"/>
    <w:rsid w:val="00FD421D"/>
    <w:rsid w:val="00FD6E81"/>
    <w:rsid w:val="00FE0E19"/>
    <w:rsid w:val="00FE363B"/>
    <w:rsid w:val="00FF079F"/>
    <w:rsid w:val="00FF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E5CE"/>
  <w15:docId w15:val="{25B78D68-607E-4B25-BE77-F13CD614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BE"/>
    <w:pPr>
      <w:spacing w:line="240" w:lineRule="auto"/>
    </w:pPr>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1E41BE"/>
    <w:pPr>
      <w:keepNext/>
      <w:outlineLvl w:val="0"/>
    </w:pPr>
    <w:rPr>
      <w:b/>
      <w:bCs/>
      <w:sz w:val="32"/>
    </w:rPr>
  </w:style>
  <w:style w:type="paragraph" w:styleId="Heading2">
    <w:name w:val="heading 2"/>
    <w:basedOn w:val="Normal"/>
    <w:next w:val="Normal"/>
    <w:link w:val="Heading2Char"/>
    <w:qFormat/>
    <w:rsid w:val="001E41BE"/>
    <w:pPr>
      <w:keepNext/>
      <w:outlineLvl w:val="1"/>
    </w:pPr>
    <w:rPr>
      <w:b/>
      <w:bCs/>
      <w:sz w:val="28"/>
    </w:rPr>
  </w:style>
  <w:style w:type="paragraph" w:styleId="Heading3">
    <w:name w:val="heading 3"/>
    <w:basedOn w:val="Normal"/>
    <w:next w:val="Normal"/>
    <w:link w:val="Heading3Char"/>
    <w:qFormat/>
    <w:rsid w:val="001E41BE"/>
    <w:pPr>
      <w:keepNext/>
      <w:outlineLvl w:val="2"/>
    </w:pPr>
    <w:rPr>
      <w:b/>
      <w:bCs/>
      <w:sz w:val="36"/>
    </w:rPr>
  </w:style>
  <w:style w:type="paragraph" w:styleId="Heading6">
    <w:name w:val="heading 6"/>
    <w:basedOn w:val="Normal"/>
    <w:next w:val="Normal"/>
    <w:link w:val="Heading6Char"/>
    <w:qFormat/>
    <w:rsid w:val="001E41BE"/>
    <w:pPr>
      <w:keepNext/>
      <w:outlineLvl w:val="5"/>
    </w:pPr>
    <w:rPr>
      <w:b/>
      <w:bCs/>
      <w:sz w:val="26"/>
    </w:rPr>
  </w:style>
  <w:style w:type="paragraph" w:styleId="Heading7">
    <w:name w:val="heading 7"/>
    <w:basedOn w:val="Normal"/>
    <w:next w:val="Normal"/>
    <w:link w:val="Heading7Char"/>
    <w:qFormat/>
    <w:rsid w:val="001E41BE"/>
    <w:pPr>
      <w:keepNext/>
      <w:jc w:val="center"/>
      <w:outlineLvl w:val="6"/>
    </w:pPr>
    <w:rPr>
      <w:b/>
      <w:bCs/>
      <w:i/>
      <w:iCs/>
      <w:sz w:val="28"/>
    </w:rPr>
  </w:style>
  <w:style w:type="paragraph" w:styleId="Heading8">
    <w:name w:val="heading 8"/>
    <w:basedOn w:val="Normal"/>
    <w:next w:val="Normal"/>
    <w:link w:val="Heading8Char"/>
    <w:qFormat/>
    <w:rsid w:val="001E41BE"/>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1BE"/>
    <w:rPr>
      <w:rFonts w:ascii="VNI-Times" w:eastAsia="Times New Roman" w:hAnsi="VNI-Times"/>
      <w:b/>
      <w:bCs/>
      <w:sz w:val="32"/>
      <w:szCs w:val="20"/>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1E41BE"/>
    <w:rPr>
      <w:rFonts w:ascii="VNI-Times" w:eastAsia="Times New Roman" w:hAnsi="VNI-Times"/>
      <w:b/>
      <w:bCs/>
      <w:sz w:val="28"/>
      <w:szCs w:val="20"/>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1E41BE"/>
    <w:rPr>
      <w:rFonts w:ascii="VNI-Times" w:eastAsia="Times New Roman" w:hAnsi="VNI-Times"/>
      <w:b/>
      <w:bCs/>
      <w:sz w:val="36"/>
      <w:szCs w:val="20"/>
      <w14:shadow w14:blurRad="50800" w14:dist="38100" w14:dir="2700000" w14:sx="100000" w14:sy="100000" w14:kx="0" w14:ky="0" w14:algn="tl">
        <w14:srgbClr w14:val="000000">
          <w14:alpha w14:val="60000"/>
        </w14:srgbClr>
      </w14:shadow>
    </w:rPr>
  </w:style>
  <w:style w:type="character" w:customStyle="1" w:styleId="Heading6Char">
    <w:name w:val="Heading 6 Char"/>
    <w:basedOn w:val="DefaultParagraphFont"/>
    <w:link w:val="Heading6"/>
    <w:rsid w:val="001E41BE"/>
    <w:rPr>
      <w:rFonts w:ascii="VNI-Times" w:eastAsia="Times New Roman" w:hAnsi="VNI-Times"/>
      <w:b/>
      <w:bCs/>
      <w:sz w:val="26"/>
      <w:szCs w:val="20"/>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1E41BE"/>
    <w:rPr>
      <w:rFonts w:ascii="VNI-Times" w:eastAsia="Times New Roman" w:hAnsi="VNI-Times"/>
      <w:b/>
      <w:bCs/>
      <w:i/>
      <w:iCs/>
      <w:sz w:val="28"/>
      <w:szCs w:val="20"/>
      <w14:shadow w14:blurRad="50800" w14:dist="38100" w14:dir="2700000" w14:sx="100000" w14:sy="100000" w14:kx="0" w14:ky="0" w14:algn="tl">
        <w14:srgbClr w14:val="000000">
          <w14:alpha w14:val="60000"/>
        </w14:srgbClr>
      </w14:shadow>
    </w:rPr>
  </w:style>
  <w:style w:type="character" w:customStyle="1" w:styleId="Heading8Char">
    <w:name w:val="Heading 8 Char"/>
    <w:basedOn w:val="DefaultParagraphFont"/>
    <w:link w:val="Heading8"/>
    <w:rsid w:val="001E41BE"/>
    <w:rPr>
      <w:rFonts w:ascii="VNI-Times" w:eastAsia="Times New Roman" w:hAnsi="VNI-Times"/>
      <w:b/>
      <w:bCs/>
      <w:sz w:val="30"/>
      <w:szCs w:val="20"/>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1E41BE"/>
    <w:pPr>
      <w:ind w:firstLine="720"/>
    </w:pPr>
  </w:style>
  <w:style w:type="character" w:customStyle="1" w:styleId="BodyTextIndentChar">
    <w:name w:val="Body Text Indent Char"/>
    <w:basedOn w:val="DefaultParagraphFont"/>
    <w:link w:val="BodyTextIndent"/>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rsid w:val="001E41BE"/>
    <w:pPr>
      <w:spacing w:after="120" w:line="480" w:lineRule="auto"/>
      <w:ind w:left="360"/>
    </w:pPr>
  </w:style>
  <w:style w:type="character" w:customStyle="1" w:styleId="BodyTextIndent2Char">
    <w:name w:val="Body Text Indent 2 Char"/>
    <w:basedOn w:val="DefaultParagraphFont"/>
    <w:link w:val="BodyTextIndent2"/>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1E41BE"/>
    <w:pPr>
      <w:tabs>
        <w:tab w:val="center" w:pos="4680"/>
        <w:tab w:val="right" w:pos="9360"/>
      </w:tabs>
    </w:pPr>
  </w:style>
  <w:style w:type="character" w:customStyle="1" w:styleId="FooterChar">
    <w:name w:val="Footer Char"/>
    <w:basedOn w:val="DefaultParagraphFont"/>
    <w:link w:val="Footer"/>
    <w:uiPriority w:val="99"/>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uiPriority w:val="99"/>
    <w:semiHidden/>
    <w:unhideWhenUsed/>
    <w:rsid w:val="001E41BE"/>
    <w:pPr>
      <w:spacing w:after="120"/>
    </w:pPr>
  </w:style>
  <w:style w:type="character" w:customStyle="1" w:styleId="BodyTextChar">
    <w:name w:val="Body Text Char"/>
    <w:basedOn w:val="DefaultParagraphFont"/>
    <w:link w:val="BodyText"/>
    <w:uiPriority w:val="99"/>
    <w:semiHidden/>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customStyle="1" w:styleId="BodyTextIndentTimesNewRoman">
    <w:name w:val="Body Text Indent + Times New Roman"/>
    <w:aliases w:val="15 pt,Bold,Auto,Centered"/>
    <w:basedOn w:val="BodyTextIndent"/>
    <w:rsid w:val="001E41BE"/>
    <w:pPr>
      <w:ind w:firstLine="567"/>
      <w:jc w:val="center"/>
    </w:pPr>
    <w:rPr>
      <w:rFonts w:ascii="Times New Roman" w:hAnsi="Times New Roman"/>
      <w:b/>
      <w:bCs/>
      <w:iCs/>
      <w:color w:val="0000FF"/>
      <w:sz w:val="30"/>
      <w:szCs w:val="30"/>
      <w14:shadow w14:blurRad="0" w14:dist="0" w14:dir="0" w14:sx="0" w14:sy="0" w14:kx="0" w14:ky="0" w14:algn="none">
        <w14:srgbClr w14:val="000000"/>
      </w14:shadow>
    </w:rPr>
  </w:style>
  <w:style w:type="paragraph" w:styleId="Header">
    <w:name w:val="header"/>
    <w:basedOn w:val="Normal"/>
    <w:link w:val="HeaderChar"/>
    <w:uiPriority w:val="99"/>
    <w:unhideWhenUsed/>
    <w:rsid w:val="00577523"/>
    <w:pPr>
      <w:tabs>
        <w:tab w:val="center" w:pos="4680"/>
        <w:tab w:val="right" w:pos="9360"/>
      </w:tabs>
    </w:pPr>
  </w:style>
  <w:style w:type="character" w:customStyle="1" w:styleId="HeaderChar">
    <w:name w:val="Header Char"/>
    <w:basedOn w:val="DefaultParagraphFont"/>
    <w:link w:val="Header"/>
    <w:uiPriority w:val="99"/>
    <w:rsid w:val="00577523"/>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uiPriority w:val="99"/>
    <w:semiHidden/>
    <w:unhideWhenUsed/>
    <w:rsid w:val="00A703CC"/>
    <w:pPr>
      <w:spacing w:after="120" w:line="480" w:lineRule="auto"/>
    </w:pPr>
  </w:style>
  <w:style w:type="character" w:customStyle="1" w:styleId="BodyText2Char">
    <w:name w:val="Body Text 2 Char"/>
    <w:basedOn w:val="DefaultParagraphFont"/>
    <w:link w:val="BodyText2"/>
    <w:uiPriority w:val="99"/>
    <w:semiHidden/>
    <w:rsid w:val="00A703CC"/>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1F5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40"/>
    <w:rPr>
      <w:rFonts w:ascii="Segoe UI" w:eastAsia="Times New Roman" w:hAnsi="Segoe UI" w:cs="Segoe UI"/>
      <w:sz w:val="18"/>
      <w:szCs w:val="18"/>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AA66A9"/>
    <w:pPr>
      <w:ind w:left="720"/>
      <w:contextualSpacing/>
    </w:pPr>
  </w:style>
  <w:style w:type="table" w:styleId="TableGrid">
    <w:name w:val="Table Grid"/>
    <w:basedOn w:val="TableNormal"/>
    <w:uiPriority w:val="59"/>
    <w:rsid w:val="006970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F0724A"/>
    <w:pPr>
      <w:spacing w:after="160" w:line="259" w:lineRule="auto"/>
    </w:pPr>
    <w:rPr>
      <w:rFonts w:ascii=".VnTime" w:eastAsiaTheme="minorHAnsi" w:hAnsi=".VnTime" w:cstheme="minorBidi"/>
      <w:sz w:val="22"/>
      <w:szCs w:val="22"/>
      <w:lang w:val="x-none" w:eastAsia="x-none"/>
      <w14:shadow w14:blurRad="0" w14:dist="0" w14:dir="0" w14:sx="0" w14:sy="0" w14:kx="0" w14:ky="0" w14:algn="none">
        <w14:srgbClr w14:val="000000"/>
      </w14:shadow>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F0724A"/>
    <w:rPr>
      <w:rFonts w:ascii=".VnTime" w:hAnsi=".VnTime" w:cstheme="minorBidi"/>
      <w:sz w:val="22"/>
      <w:szCs w:val="22"/>
      <w:lang w:val="x-none" w:eastAsia="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qFormat/>
    <w:rsid w:val="00F07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84361">
      <w:bodyDiv w:val="1"/>
      <w:marLeft w:val="0"/>
      <w:marRight w:val="0"/>
      <w:marTop w:val="0"/>
      <w:marBottom w:val="0"/>
      <w:divBdr>
        <w:top w:val="none" w:sz="0" w:space="0" w:color="auto"/>
        <w:left w:val="none" w:sz="0" w:space="0" w:color="auto"/>
        <w:bottom w:val="none" w:sz="0" w:space="0" w:color="auto"/>
        <w:right w:val="none" w:sz="0" w:space="0" w:color="auto"/>
      </w:divBdr>
    </w:div>
    <w:div w:id="4774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13113</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NGHỊ QUYẾT</vt:lpstr>
      <vt:lpstr>Kế hoạch phát triển kinh tế - xã hội,</vt:lpstr>
      <vt:lpstr>quốc phòng - an ninh 5 năm 2026-2030 của phường Minh Hưng</vt:lpstr>
      <vt:lpstr>    </vt:lpstr>
      <vt:lpstr>    </vt:lpstr>
      <vt:lpstr>    HỘI ĐỒNG NHÂN DÂN PHƯỜNG MINH HƯNG</vt:lpstr>
      <vt:lpstr>Xét đề nghị của Ủy ban nhân dân phường tại Tờ trình số        /TTr-UBND ngày    </vt:lpstr>
      <vt:lpstr>        QUYẾT NGHỊ:</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UB MINH THANH</cp:lastModifiedBy>
  <cp:revision>2</cp:revision>
  <cp:lastPrinted>2025-12-17T09:26:00Z</cp:lastPrinted>
  <dcterms:created xsi:type="dcterms:W3CDTF">2025-12-18T03:24:00Z</dcterms:created>
  <dcterms:modified xsi:type="dcterms:W3CDTF">2025-12-18T03:24:00Z</dcterms:modified>
</cp:coreProperties>
</file>