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FD4868" w:rsidRPr="002A4FFE" w14:paraId="6A40603D" w14:textId="77777777" w:rsidTr="00FD4868">
        <w:tc>
          <w:tcPr>
            <w:tcW w:w="3369" w:type="dxa"/>
          </w:tcPr>
          <w:p w14:paraId="269EF8AE" w14:textId="77777777" w:rsidR="00FD4868" w:rsidRPr="002A4FFE" w:rsidRDefault="00FD4868" w:rsidP="00FD4868">
            <w:pPr>
              <w:spacing w:after="0" w:line="240" w:lineRule="auto"/>
              <w:jc w:val="center"/>
              <w:rPr>
                <w:rFonts w:ascii="Times New Roman" w:hAnsi="Times New Roman" w:cs="Times New Roman"/>
                <w:b/>
                <w:bCs/>
                <w:sz w:val="26"/>
                <w:szCs w:val="26"/>
                <w:lang w:val="vi-VN"/>
              </w:rPr>
            </w:pPr>
            <w:bookmarkStart w:id="0" w:name="_Hlk204155464"/>
            <w:r w:rsidRPr="002A4FFE">
              <w:rPr>
                <w:rFonts w:ascii="Times New Roman" w:hAnsi="Times New Roman" w:cs="Times New Roman"/>
                <w:b/>
                <w:bCs/>
                <w:sz w:val="26"/>
                <w:szCs w:val="26"/>
                <w:lang w:val="vi-VN"/>
              </w:rPr>
              <w:t>HỘI ĐỒNG NHÂN DÂN</w:t>
            </w:r>
          </w:p>
          <w:p w14:paraId="235E79A9" w14:textId="183B9D1A" w:rsidR="00FD4868" w:rsidRPr="002A4FFE" w:rsidRDefault="0061398D" w:rsidP="00FD4868">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noProof/>
                <w:sz w:val="26"/>
                <w:szCs w:val="26"/>
              </w:rPr>
              <w:t>PHƯỜNG MINH HƯNG</w:t>
            </w:r>
          </w:p>
          <w:p w14:paraId="12A42855" w14:textId="462C0551" w:rsidR="00FD4868" w:rsidRPr="002A4FFE" w:rsidRDefault="00614F47" w:rsidP="00FD4868">
            <w:pPr>
              <w:spacing w:before="120" w:after="0" w:line="240" w:lineRule="auto"/>
              <w:jc w:val="center"/>
              <w:rPr>
                <w:rFonts w:ascii="Times New Roman" w:hAnsi="Times New Roman" w:cs="Times New Roman"/>
                <w:sz w:val="26"/>
                <w:szCs w:val="26"/>
                <w:lang w:val="vi-VN"/>
              </w:rPr>
            </w:pPr>
            <w:r>
              <w:rPr>
                <w:rFonts w:ascii="Times New Roman" w:hAnsi="Times New Roman" w:cs="Times New Roman"/>
                <w:noProof/>
                <w:sz w:val="26"/>
                <w:szCs w:val="26"/>
                <w:lang w:val="vi-VN"/>
              </w:rPr>
              <mc:AlternateContent>
                <mc:Choice Requires="wps">
                  <w:drawing>
                    <wp:anchor distT="0" distB="0" distL="114300" distR="114300" simplePos="0" relativeHeight="251660288" behindDoc="0" locked="0" layoutInCell="1" allowOverlap="1" wp14:anchorId="2CC3A9FD" wp14:editId="347CF759">
                      <wp:simplePos x="0" y="0"/>
                      <wp:positionH relativeFrom="column">
                        <wp:posOffset>625573</wp:posOffset>
                      </wp:positionH>
                      <wp:positionV relativeFrom="paragraph">
                        <wp:posOffset>13872</wp:posOffset>
                      </wp:positionV>
                      <wp:extent cx="756138" cy="0"/>
                      <wp:effectExtent l="0" t="0" r="0" b="0"/>
                      <wp:wrapNone/>
                      <wp:docPr id="987299308" name="Straight Connector 5"/>
                      <wp:cNvGraphicFramePr/>
                      <a:graphic xmlns:a="http://schemas.openxmlformats.org/drawingml/2006/main">
                        <a:graphicData uri="http://schemas.microsoft.com/office/word/2010/wordprocessingShape">
                          <wps:wsp>
                            <wps:cNvCnPr/>
                            <wps:spPr>
                              <a:xfrm>
                                <a:off x="0" y="0"/>
                                <a:ext cx="75613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AC74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25pt,1.1pt" to="108.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" strokecolor="black [3200]" strokeweight="1pt">
                      <v:stroke joinstyle="miter"/>
                    </v:line>
                  </w:pict>
                </mc:Fallback>
              </mc:AlternateContent>
            </w:r>
            <w:r w:rsidR="00FD4868" w:rsidRPr="002A4FFE">
              <w:rPr>
                <w:rFonts w:ascii="Times New Roman" w:hAnsi="Times New Roman" w:cs="Times New Roman"/>
                <w:sz w:val="26"/>
                <w:szCs w:val="26"/>
                <w:lang w:val="vi-VN"/>
              </w:rPr>
              <w:t xml:space="preserve">Số: </w:t>
            </w:r>
            <w:r>
              <w:rPr>
                <w:rFonts w:ascii="Times New Roman" w:hAnsi="Times New Roman" w:cs="Times New Roman"/>
                <w:sz w:val="26"/>
                <w:szCs w:val="26"/>
              </w:rPr>
              <w:t xml:space="preserve"> </w:t>
            </w:r>
            <w:r w:rsidR="00BE4979">
              <w:rPr>
                <w:rFonts w:ascii="Times New Roman" w:hAnsi="Times New Roman" w:cs="Times New Roman"/>
                <w:sz w:val="26"/>
                <w:szCs w:val="26"/>
              </w:rPr>
              <w:t xml:space="preserve"> </w:t>
            </w:r>
            <w:r>
              <w:rPr>
                <w:rFonts w:ascii="Times New Roman" w:hAnsi="Times New Roman" w:cs="Times New Roman"/>
                <w:sz w:val="26"/>
                <w:szCs w:val="26"/>
              </w:rPr>
              <w:t xml:space="preserve">  </w:t>
            </w:r>
            <w:r w:rsidR="00FD4868" w:rsidRPr="002A4FFE">
              <w:rPr>
                <w:rFonts w:ascii="Times New Roman" w:hAnsi="Times New Roman" w:cs="Times New Roman"/>
                <w:sz w:val="26"/>
                <w:szCs w:val="26"/>
                <w:lang w:val="vi-VN"/>
              </w:rPr>
              <w:t xml:space="preserve">   /NQ-HĐND</w:t>
            </w:r>
          </w:p>
        </w:tc>
        <w:tc>
          <w:tcPr>
            <w:tcW w:w="6095" w:type="dxa"/>
          </w:tcPr>
          <w:p w14:paraId="34F94758" w14:textId="77777777" w:rsidR="00FD4868" w:rsidRPr="00614F47" w:rsidRDefault="00FD4868" w:rsidP="00FD4868">
            <w:pPr>
              <w:spacing w:after="0" w:line="240" w:lineRule="auto"/>
              <w:jc w:val="center"/>
              <w:rPr>
                <w:rFonts w:ascii="Times New Roman" w:hAnsi="Times New Roman" w:cs="Times New Roman"/>
                <w:b/>
                <w:bCs/>
                <w:sz w:val="26"/>
                <w:szCs w:val="26"/>
                <w:lang w:val="vi-VN"/>
              </w:rPr>
            </w:pPr>
            <w:r w:rsidRPr="00614F47">
              <w:rPr>
                <w:rFonts w:ascii="Times New Roman" w:hAnsi="Times New Roman" w:cs="Times New Roman"/>
                <w:b/>
                <w:bCs/>
                <w:sz w:val="26"/>
                <w:szCs w:val="26"/>
                <w:lang w:val="vi-VN"/>
              </w:rPr>
              <w:t>CỘNG HÒA XÃ HỘI CHỦ NGHĨA VIỆT NAM</w:t>
            </w:r>
          </w:p>
          <w:p w14:paraId="059B4413" w14:textId="6FFDC88B" w:rsidR="00FD4868" w:rsidRPr="00614F47" w:rsidRDefault="00FD4868" w:rsidP="00FD4868">
            <w:pPr>
              <w:spacing w:after="0" w:line="240" w:lineRule="auto"/>
              <w:jc w:val="center"/>
              <w:rPr>
                <w:rFonts w:ascii="Times New Roman" w:hAnsi="Times New Roman" w:cs="Times New Roman"/>
                <w:b/>
                <w:bCs/>
                <w:sz w:val="28"/>
                <w:szCs w:val="28"/>
                <w:lang w:val="vi-VN"/>
              </w:rPr>
            </w:pPr>
            <w:r w:rsidRPr="00614F47">
              <w:rPr>
                <w:rFonts w:ascii="Times New Roman" w:hAnsi="Times New Roman" w:cs="Times New Roman"/>
                <w:b/>
                <w:bCs/>
                <w:sz w:val="28"/>
                <w:szCs w:val="28"/>
                <w:lang w:val="vi-VN"/>
              </w:rPr>
              <w:t>Độc lập - Tự do - Hạnh phúc</w:t>
            </w:r>
          </w:p>
          <w:p w14:paraId="3EAC1221" w14:textId="7F522B15" w:rsidR="00FD4868" w:rsidRPr="002A4FFE" w:rsidRDefault="00614F47" w:rsidP="00FD4868">
            <w:pPr>
              <w:spacing w:before="120" w:after="0" w:line="240" w:lineRule="auto"/>
              <w:jc w:val="center"/>
              <w:rPr>
                <w:rFonts w:ascii="Times New Roman" w:hAnsi="Times New Roman" w:cs="Times New Roman"/>
                <w:i/>
                <w:iCs/>
                <w:sz w:val="26"/>
                <w:szCs w:val="26"/>
                <w:lang w:val="vi-VN"/>
              </w:rPr>
            </w:pPr>
            <w:r>
              <w:rPr>
                <w:rFonts w:ascii="Times New Roman" w:hAnsi="Times New Roman" w:cs="Times New Roman"/>
                <w:i/>
                <w:iCs/>
                <w:noProof/>
                <w:sz w:val="26"/>
                <w:szCs w:val="26"/>
              </w:rPr>
              <mc:AlternateContent>
                <mc:Choice Requires="wps">
                  <w:drawing>
                    <wp:anchor distT="0" distB="0" distL="114300" distR="114300" simplePos="0" relativeHeight="251662336" behindDoc="0" locked="0" layoutInCell="1" allowOverlap="1" wp14:anchorId="0E4BAF8E" wp14:editId="3E1D9484">
                      <wp:simplePos x="0" y="0"/>
                      <wp:positionH relativeFrom="column">
                        <wp:posOffset>863453</wp:posOffset>
                      </wp:positionH>
                      <wp:positionV relativeFrom="paragraph">
                        <wp:posOffset>10795</wp:posOffset>
                      </wp:positionV>
                      <wp:extent cx="1992923" cy="0"/>
                      <wp:effectExtent l="0" t="0" r="0" b="0"/>
                      <wp:wrapNone/>
                      <wp:docPr id="1298218323" name="Straight Connector 6"/>
                      <wp:cNvGraphicFramePr/>
                      <a:graphic xmlns:a="http://schemas.openxmlformats.org/drawingml/2006/main">
                        <a:graphicData uri="http://schemas.microsoft.com/office/word/2010/wordprocessingShape">
                          <wps:wsp>
                            <wps:cNvCnPr/>
                            <wps:spPr>
                              <a:xfrm>
                                <a:off x="0" y="0"/>
                                <a:ext cx="199292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B7890"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pt,.85pt" to="22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" strokecolor="black [3200]" strokeweight="1pt">
                      <v:stroke joinstyle="miter"/>
                    </v:line>
                  </w:pict>
                </mc:Fallback>
              </mc:AlternateContent>
            </w:r>
            <w:r w:rsidR="0061398D">
              <w:rPr>
                <w:rFonts w:ascii="Times New Roman" w:hAnsi="Times New Roman" w:cs="Times New Roman"/>
                <w:i/>
                <w:iCs/>
                <w:sz w:val="26"/>
                <w:szCs w:val="26"/>
              </w:rPr>
              <w:t>Minh Hưng</w:t>
            </w:r>
            <w:r w:rsidR="00FD4868" w:rsidRPr="002A4FFE">
              <w:rPr>
                <w:rFonts w:ascii="Times New Roman" w:hAnsi="Times New Roman" w:cs="Times New Roman"/>
                <w:i/>
                <w:iCs/>
                <w:sz w:val="26"/>
                <w:szCs w:val="26"/>
                <w:lang w:val="vi-VN"/>
              </w:rPr>
              <w:t>, ngày</w:t>
            </w:r>
            <w:r w:rsidR="0061398D">
              <w:rPr>
                <w:rFonts w:ascii="Times New Roman" w:hAnsi="Times New Roman" w:cs="Times New Roman"/>
                <w:i/>
                <w:iCs/>
                <w:sz w:val="26"/>
                <w:szCs w:val="26"/>
              </w:rPr>
              <w:t xml:space="preserve">   </w:t>
            </w:r>
            <w:r w:rsidR="00FD4868" w:rsidRPr="002A4FFE">
              <w:rPr>
                <w:rFonts w:ascii="Times New Roman" w:hAnsi="Times New Roman" w:cs="Times New Roman"/>
                <w:i/>
                <w:iCs/>
                <w:sz w:val="26"/>
                <w:szCs w:val="26"/>
                <w:lang w:val="vi-VN"/>
              </w:rPr>
              <w:t xml:space="preserve">   tháng   </w:t>
            </w:r>
            <w:r w:rsidR="0061398D">
              <w:rPr>
                <w:rFonts w:ascii="Times New Roman" w:hAnsi="Times New Roman" w:cs="Times New Roman"/>
                <w:i/>
                <w:iCs/>
                <w:sz w:val="26"/>
                <w:szCs w:val="26"/>
              </w:rPr>
              <w:t xml:space="preserve">   </w:t>
            </w:r>
            <w:r w:rsidR="00FD4868" w:rsidRPr="002A4FFE">
              <w:rPr>
                <w:rFonts w:ascii="Times New Roman" w:hAnsi="Times New Roman" w:cs="Times New Roman"/>
                <w:i/>
                <w:iCs/>
                <w:sz w:val="26"/>
                <w:szCs w:val="26"/>
                <w:lang w:val="vi-VN"/>
              </w:rPr>
              <w:t>năm 2025</w:t>
            </w:r>
          </w:p>
        </w:tc>
      </w:tr>
    </w:tbl>
    <w:p w14:paraId="22B1F5A1" w14:textId="0C639BC2" w:rsidR="00FD4868" w:rsidRPr="002A4FFE" w:rsidRDefault="00042733" w:rsidP="00FD4868">
      <w:pPr>
        <w:spacing w:after="0" w:line="240" w:lineRule="auto"/>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645B12C7" wp14:editId="4F7F4F4F">
                <wp:simplePos x="0" y="0"/>
                <wp:positionH relativeFrom="column">
                  <wp:posOffset>456565</wp:posOffset>
                </wp:positionH>
                <wp:positionV relativeFrom="paragraph">
                  <wp:posOffset>54610</wp:posOffset>
                </wp:positionV>
                <wp:extent cx="1098550" cy="317500"/>
                <wp:effectExtent l="0" t="0" r="25400" b="25400"/>
                <wp:wrapNone/>
                <wp:docPr id="75696376" name="Rectangle 4"/>
                <wp:cNvGraphicFramePr/>
                <a:graphic xmlns:a="http://schemas.openxmlformats.org/drawingml/2006/main">
                  <a:graphicData uri="http://schemas.microsoft.com/office/word/2010/wordprocessingShape">
                    <wps:wsp>
                      <wps:cNvSpPr/>
                      <wps:spPr>
                        <a:xfrm>
                          <a:off x="0" y="0"/>
                          <a:ext cx="1098550" cy="317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BADE7F" w14:textId="3CA57DF0" w:rsidR="00042733" w:rsidRPr="00042733" w:rsidRDefault="00042733" w:rsidP="00042733">
                            <w:pPr>
                              <w:jc w:val="center"/>
                              <w:rPr>
                                <w:rFonts w:ascii="Times New Roman" w:hAnsi="Times New Roman" w:cs="Times New Roman"/>
                                <w:sz w:val="24"/>
                                <w:szCs w:val="24"/>
                                <w:lang w:val="vi-VN"/>
                              </w:rPr>
                            </w:pPr>
                            <w:r w:rsidRPr="00042733">
                              <w:rPr>
                                <w:rFonts w:ascii="Times New Roman" w:hAnsi="Times New Roman" w:cs="Times New Roman"/>
                                <w:sz w:val="24"/>
                                <w:szCs w:val="24"/>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B12C7" id="Rectangle 4" o:spid="_x0000_s1026" style="position:absolute;margin-left:35.95pt;margin-top:4.3pt;width:86.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" fillcolor="white [3201]" strokecolor="#70ad47 [3209]" strokeweight="1pt">
                <v:textbox>
                  <w:txbxContent>
                    <w:p w14:paraId="46BADE7F" w14:textId="3CA57DF0" w:rsidR="00042733" w:rsidRPr="00042733" w:rsidRDefault="00042733" w:rsidP="00042733">
                      <w:pPr>
                        <w:jc w:val="center"/>
                        <w:rPr>
                          <w:rFonts w:ascii="Times New Roman" w:hAnsi="Times New Roman" w:cs="Times New Roman"/>
                          <w:sz w:val="24"/>
                          <w:szCs w:val="24"/>
                          <w:lang w:val="vi-VN"/>
                        </w:rPr>
                      </w:pPr>
                      <w:r w:rsidRPr="00042733">
                        <w:rPr>
                          <w:rFonts w:ascii="Times New Roman" w:hAnsi="Times New Roman" w:cs="Times New Roman"/>
                          <w:sz w:val="24"/>
                          <w:szCs w:val="24"/>
                          <w:lang w:val="vi-VN"/>
                        </w:rPr>
                        <w:t>Dự thảo</w:t>
                      </w:r>
                    </w:p>
                  </w:txbxContent>
                </v:textbox>
              </v:rect>
            </w:pict>
          </mc:Fallback>
        </mc:AlternateContent>
      </w:r>
    </w:p>
    <w:p w14:paraId="3E1C7A86" w14:textId="77777777" w:rsidR="00042733" w:rsidRDefault="00042733">
      <w:pPr>
        <w:spacing w:after="0" w:line="240" w:lineRule="auto"/>
        <w:jc w:val="center"/>
        <w:rPr>
          <w:rFonts w:ascii="Times New Roman" w:hAnsi="Times New Roman" w:cs="Times New Roman"/>
          <w:b/>
          <w:bCs/>
          <w:sz w:val="28"/>
          <w:szCs w:val="28"/>
          <w:lang w:val="vi-VN"/>
        </w:rPr>
      </w:pPr>
    </w:p>
    <w:p w14:paraId="519994AC" w14:textId="5B288FAB" w:rsidR="00D54337" w:rsidRPr="002A4FFE" w:rsidRDefault="00890D15">
      <w:pPr>
        <w:spacing w:after="0" w:line="240" w:lineRule="auto"/>
        <w:jc w:val="center"/>
        <w:rPr>
          <w:rFonts w:ascii="Times New Roman" w:hAnsi="Times New Roman" w:cs="Times New Roman"/>
          <w:b/>
          <w:bCs/>
          <w:sz w:val="28"/>
          <w:szCs w:val="28"/>
        </w:rPr>
      </w:pPr>
      <w:r w:rsidRPr="002A4FFE">
        <w:rPr>
          <w:rFonts w:ascii="Times New Roman" w:hAnsi="Times New Roman" w:cs="Times New Roman"/>
          <w:b/>
          <w:bCs/>
          <w:sz w:val="28"/>
          <w:szCs w:val="28"/>
        </w:rPr>
        <w:t>NGHỊ QUYẾT</w:t>
      </w:r>
    </w:p>
    <w:p w14:paraId="0BE95EB5" w14:textId="40924D4F" w:rsidR="00D54337" w:rsidRPr="0061398D" w:rsidRDefault="00890D15">
      <w:pPr>
        <w:spacing w:after="0" w:line="240" w:lineRule="auto"/>
        <w:jc w:val="center"/>
        <w:rPr>
          <w:rFonts w:ascii="Times New Roman" w:hAnsi="Times New Roman" w:cs="Times New Roman"/>
          <w:b/>
          <w:bCs/>
          <w:sz w:val="28"/>
          <w:szCs w:val="28"/>
        </w:rPr>
      </w:pPr>
      <w:r w:rsidRPr="002A4FFE">
        <w:rPr>
          <w:rFonts w:ascii="Times New Roman" w:hAnsi="Times New Roman" w:cs="Times New Roman"/>
          <w:b/>
          <w:bCs/>
          <w:sz w:val="28"/>
          <w:szCs w:val="28"/>
        </w:rPr>
        <w:t xml:space="preserve">Về kế hoạch </w:t>
      </w:r>
      <w:r w:rsidR="00FD4868" w:rsidRPr="002A4FFE">
        <w:rPr>
          <w:rFonts w:ascii="Times New Roman" w:hAnsi="Times New Roman" w:cs="Times New Roman"/>
          <w:b/>
          <w:bCs/>
          <w:sz w:val="28"/>
          <w:szCs w:val="28"/>
          <w:lang w:val="vi-VN"/>
        </w:rPr>
        <w:t>vốn đầu tư công năm 202</w:t>
      </w:r>
      <w:r w:rsidR="00BD19FA">
        <w:rPr>
          <w:rFonts w:ascii="Times New Roman" w:hAnsi="Times New Roman" w:cs="Times New Roman"/>
          <w:b/>
          <w:bCs/>
          <w:sz w:val="28"/>
          <w:szCs w:val="28"/>
        </w:rPr>
        <w:t>6</w:t>
      </w:r>
      <w:r w:rsidR="00A6724A">
        <w:rPr>
          <w:rFonts w:ascii="Times New Roman" w:hAnsi="Times New Roman" w:cs="Times New Roman"/>
          <w:b/>
          <w:bCs/>
          <w:sz w:val="28"/>
          <w:szCs w:val="28"/>
        </w:rPr>
        <w:t xml:space="preserve"> trên địa bàn</w:t>
      </w:r>
      <w:r w:rsidR="00FD4868" w:rsidRPr="002A4FFE">
        <w:rPr>
          <w:rFonts w:ascii="Times New Roman" w:hAnsi="Times New Roman" w:cs="Times New Roman"/>
          <w:b/>
          <w:bCs/>
          <w:sz w:val="28"/>
          <w:szCs w:val="28"/>
          <w:lang w:val="vi-VN"/>
        </w:rPr>
        <w:t xml:space="preserve"> </w:t>
      </w:r>
      <w:r w:rsidR="0061398D">
        <w:rPr>
          <w:rFonts w:ascii="Times New Roman" w:hAnsi="Times New Roman" w:cs="Times New Roman"/>
          <w:b/>
          <w:bCs/>
          <w:sz w:val="28"/>
          <w:szCs w:val="28"/>
        </w:rPr>
        <w:t>phường Minh Hưng</w:t>
      </w:r>
    </w:p>
    <w:p w14:paraId="12E2FF87" w14:textId="77777777" w:rsidR="00D54337" w:rsidRPr="002A4FFE" w:rsidRDefault="00890D15">
      <w:pPr>
        <w:spacing w:after="0" w:line="240" w:lineRule="auto"/>
        <w:jc w:val="center"/>
        <w:rPr>
          <w:rFonts w:ascii="Times New Roman" w:hAnsi="Times New Roman" w:cs="Times New Roman"/>
          <w:b/>
          <w:bCs/>
          <w:sz w:val="28"/>
          <w:szCs w:val="28"/>
        </w:rPr>
      </w:pPr>
      <w:r w:rsidRPr="002A4FFE">
        <w:rPr>
          <w:rFonts w:ascii="Times New Roman" w:hAnsi="Times New Roman" w:cs="Times New Roman"/>
          <w:b/>
          <w:bCs/>
          <w:noProof/>
          <w:sz w:val="28"/>
          <w:szCs w:val="28"/>
        </w:rPr>
        <mc:AlternateContent>
          <mc:Choice Requires="wps">
            <w:drawing>
              <wp:anchor distT="0" distB="0" distL="114300" distR="114300" simplePos="0" relativeHeight="251656192" behindDoc="0" locked="0" layoutInCell="1" allowOverlap="1" wp14:anchorId="26963369" wp14:editId="6455E64E">
                <wp:simplePos x="0" y="0"/>
                <wp:positionH relativeFrom="column">
                  <wp:posOffset>2117578</wp:posOffset>
                </wp:positionH>
                <wp:positionV relativeFrom="paragraph">
                  <wp:posOffset>55880</wp:posOffset>
                </wp:positionV>
                <wp:extent cx="1549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line">
                          <a:avLst/>
                        </a:prstGeom>
                        <a:noFill/>
                        <a:ln w="9525">
                          <a:solidFill>
                            <a:srgbClr val="000000"/>
                          </a:solidFill>
                          <a:round/>
                        </a:ln>
                      </wps:spPr>
                      <wps:bodyPr/>
                    </wps:wsp>
                  </a:graphicData>
                </a:graphic>
              </wp:anchor>
            </w:drawing>
          </mc:Choice>
          <mc:Fallback>
            <w:pict>
              <v:line w14:anchorId="3C6A6561"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6.75pt,4.4pt" to="288.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"/>
            </w:pict>
          </mc:Fallback>
        </mc:AlternateContent>
      </w:r>
    </w:p>
    <w:p w14:paraId="2971933E" w14:textId="77B65136" w:rsidR="00D54337" w:rsidRPr="00C51F32" w:rsidRDefault="00890D15" w:rsidP="00614F47">
      <w:pPr>
        <w:spacing w:before="120" w:after="0" w:line="240" w:lineRule="auto"/>
        <w:jc w:val="center"/>
        <w:rPr>
          <w:rFonts w:ascii="Times New Roman" w:hAnsi="Times New Roman" w:cs="Times New Roman"/>
          <w:b/>
          <w:bCs/>
          <w:sz w:val="28"/>
          <w:szCs w:val="28"/>
        </w:rPr>
      </w:pPr>
      <w:r w:rsidRPr="00C51F32">
        <w:rPr>
          <w:rFonts w:ascii="Times New Roman" w:hAnsi="Times New Roman" w:cs="Times New Roman"/>
          <w:b/>
          <w:bCs/>
          <w:sz w:val="28"/>
          <w:szCs w:val="28"/>
        </w:rPr>
        <w:t xml:space="preserve">HỘI ĐỒNG NHÂN DÂN </w:t>
      </w:r>
      <w:r w:rsidR="0061398D" w:rsidRPr="00C51F32">
        <w:rPr>
          <w:rFonts w:ascii="Times New Roman" w:hAnsi="Times New Roman" w:cs="Times New Roman"/>
          <w:b/>
          <w:bCs/>
          <w:sz w:val="28"/>
          <w:szCs w:val="28"/>
        </w:rPr>
        <w:t>PHƯỜNG MINH HƯNG</w:t>
      </w:r>
    </w:p>
    <w:p w14:paraId="052A8A05" w14:textId="4DD85767" w:rsidR="00D54337" w:rsidRPr="00BD19FA" w:rsidRDefault="00890D15">
      <w:pPr>
        <w:spacing w:after="0" w:line="240" w:lineRule="auto"/>
        <w:jc w:val="center"/>
        <w:rPr>
          <w:rFonts w:ascii="Times New Roman" w:hAnsi="Times New Roman" w:cs="Times New Roman"/>
          <w:b/>
          <w:bCs/>
          <w:sz w:val="28"/>
          <w:szCs w:val="28"/>
        </w:rPr>
      </w:pPr>
      <w:r w:rsidRPr="00C51F32">
        <w:rPr>
          <w:rFonts w:ascii="Times New Roman" w:hAnsi="Times New Roman" w:cs="Times New Roman"/>
          <w:b/>
          <w:bCs/>
          <w:sz w:val="28"/>
          <w:szCs w:val="28"/>
        </w:rPr>
        <w:t xml:space="preserve">KHÓA XII, KỲ HỌP THỨ </w:t>
      </w:r>
      <w:r w:rsidR="008334C4">
        <w:rPr>
          <w:rFonts w:ascii="Times New Roman" w:hAnsi="Times New Roman" w:cs="Times New Roman"/>
          <w:b/>
          <w:bCs/>
          <w:sz w:val="28"/>
          <w:szCs w:val="28"/>
        </w:rPr>
        <w:t>TƯ</w:t>
      </w:r>
    </w:p>
    <w:p w14:paraId="0A6C7B5B" w14:textId="77777777" w:rsidR="00472553" w:rsidRPr="002A4FFE" w:rsidRDefault="00472553" w:rsidP="00472553">
      <w:pPr>
        <w:pStyle w:val="BodyText"/>
        <w:tabs>
          <w:tab w:val="clear" w:pos="720"/>
        </w:tabs>
        <w:spacing w:before="40" w:after="40"/>
        <w:ind w:firstLine="567"/>
        <w:rPr>
          <w:rFonts w:ascii="Times New Roman" w:hAnsi="Times New Roman"/>
          <w:i/>
          <w:iCs/>
          <w:position w:val="6"/>
          <w:szCs w:val="28"/>
          <w:lang w:val="vi-VN"/>
        </w:rPr>
      </w:pPr>
    </w:p>
    <w:p w14:paraId="6A1F0FC1" w14:textId="77777777" w:rsidR="00BD19FA" w:rsidRPr="00F50A00" w:rsidRDefault="00BD19FA" w:rsidP="00BD19FA">
      <w:pPr>
        <w:pStyle w:val="BodyText"/>
        <w:tabs>
          <w:tab w:val="clear" w:pos="720"/>
        </w:tabs>
        <w:spacing w:after="120"/>
        <w:ind w:firstLine="567"/>
        <w:rPr>
          <w:rFonts w:ascii="Times New Roman" w:hAnsi="Times New Roman"/>
          <w:i/>
          <w:iCs/>
          <w:position w:val="6"/>
          <w:szCs w:val="28"/>
          <w:lang w:val="vi-VN"/>
        </w:rPr>
      </w:pPr>
      <w:r w:rsidRPr="00F50A00">
        <w:rPr>
          <w:rFonts w:ascii="Times New Roman" w:hAnsi="Times New Roman"/>
          <w:i/>
          <w:iCs/>
          <w:position w:val="6"/>
          <w:szCs w:val="28"/>
          <w:lang w:val="vi-VN"/>
        </w:rPr>
        <w:t>Căn cứ Luật Tổ chức chính quyền địa phương ngày 19/6/2025;</w:t>
      </w:r>
    </w:p>
    <w:p w14:paraId="44AC3DF9" w14:textId="77777777" w:rsidR="00BD19FA" w:rsidRPr="00F50A00" w:rsidRDefault="00BD19FA" w:rsidP="00BD19FA">
      <w:pPr>
        <w:pStyle w:val="BodyText"/>
        <w:tabs>
          <w:tab w:val="clear" w:pos="720"/>
        </w:tabs>
        <w:spacing w:after="120"/>
        <w:ind w:firstLine="567"/>
        <w:rPr>
          <w:rFonts w:ascii="Times New Roman" w:hAnsi="Times New Roman"/>
          <w:i/>
          <w:iCs/>
          <w:position w:val="6"/>
          <w:szCs w:val="28"/>
          <w:lang w:val="vi-VN"/>
        </w:rPr>
      </w:pPr>
      <w:r w:rsidRPr="00F50A00">
        <w:rPr>
          <w:rFonts w:ascii="Times New Roman" w:hAnsi="Times New Roman"/>
          <w:i/>
          <w:iCs/>
          <w:position w:val="6"/>
          <w:szCs w:val="28"/>
          <w:lang w:val="vi-VN"/>
        </w:rPr>
        <w:t>Căn cứ Luật Đầu tư công ngày 29/11/2024;</w:t>
      </w:r>
    </w:p>
    <w:p w14:paraId="1ED251A6" w14:textId="786052A5" w:rsidR="00BD19FA" w:rsidRDefault="00BD19FA" w:rsidP="00BD19FA">
      <w:pPr>
        <w:pStyle w:val="BodyText"/>
        <w:tabs>
          <w:tab w:val="clear" w:pos="720"/>
        </w:tabs>
        <w:spacing w:after="120"/>
        <w:ind w:firstLine="567"/>
        <w:rPr>
          <w:rFonts w:ascii="Times New Roman" w:hAnsi="Times New Roman"/>
          <w:i/>
          <w:iCs/>
          <w:position w:val="6"/>
          <w:szCs w:val="28"/>
          <w:lang w:val="vi-VN"/>
        </w:rPr>
      </w:pPr>
      <w:r w:rsidRPr="00F50A00">
        <w:rPr>
          <w:rFonts w:ascii="Times New Roman" w:hAnsi="Times New Roman"/>
          <w:i/>
          <w:iCs/>
          <w:position w:val="6"/>
          <w:szCs w:val="28"/>
          <w:lang w:val="vi-VN"/>
        </w:rPr>
        <w:t>Căn cứ Nghị định số 85/2025/NĐ-CP ngày 08/4/2025 của Chính phủ về quy định chi tiết thi hành một số điều của Luật Đầu tư công;</w:t>
      </w:r>
    </w:p>
    <w:p w14:paraId="224F8964" w14:textId="5A18294D" w:rsidR="001B0854" w:rsidRPr="001B0854" w:rsidRDefault="001B0854" w:rsidP="001B0854">
      <w:pPr>
        <w:pStyle w:val="BodyText"/>
        <w:tabs>
          <w:tab w:val="clear" w:pos="720"/>
        </w:tabs>
        <w:spacing w:after="120"/>
        <w:ind w:firstLine="567"/>
        <w:rPr>
          <w:rFonts w:ascii="Times New Roman" w:hAnsi="Times New Roman"/>
          <w:i/>
          <w:position w:val="6"/>
          <w:szCs w:val="28"/>
          <w:lang w:val="vi-VN"/>
        </w:rPr>
      </w:pPr>
      <w:r w:rsidRPr="00F50A00">
        <w:rPr>
          <w:rFonts w:ascii="Times New Roman" w:hAnsi="Times New Roman"/>
          <w:i/>
          <w:position w:val="6"/>
          <w:szCs w:val="28"/>
          <w:lang w:val="vi-VN"/>
        </w:rPr>
        <w:t>Căn cứ Nghị định số 125/2025/NĐ-CP ngày 11/6/2025 của Chính phủ quy định về phân định thẩm quyền của chính quyền địa phương 02 cấp trong lĩnh vực quản lý nhà nước của Bộ Tài chính;</w:t>
      </w:r>
    </w:p>
    <w:p w14:paraId="05931F21" w14:textId="77777777" w:rsidR="00BD19FA" w:rsidRPr="006D02D4" w:rsidRDefault="00BD19FA" w:rsidP="00BD19FA">
      <w:pPr>
        <w:pStyle w:val="BodyText"/>
        <w:tabs>
          <w:tab w:val="clear" w:pos="720"/>
        </w:tabs>
        <w:spacing w:after="120"/>
        <w:ind w:firstLine="567"/>
        <w:rPr>
          <w:rFonts w:ascii="Times New Roman" w:hAnsi="Times New Roman"/>
          <w:i/>
          <w:position w:val="6"/>
          <w:szCs w:val="28"/>
          <w:lang w:val="vi-VN"/>
        </w:rPr>
      </w:pPr>
      <w:r w:rsidRPr="00F50A00">
        <w:rPr>
          <w:rFonts w:ascii="Times New Roman" w:hAnsi="Times New Roman"/>
          <w:i/>
          <w:position w:val="6"/>
          <w:szCs w:val="28"/>
          <w:lang w:val="vi-VN"/>
        </w:rPr>
        <w:t>Căn cứ Chỉ thị số 2</w:t>
      </w:r>
      <w:r>
        <w:rPr>
          <w:rFonts w:ascii="Times New Roman" w:hAnsi="Times New Roman"/>
          <w:i/>
          <w:position w:val="6"/>
          <w:szCs w:val="28"/>
        </w:rPr>
        <w:t>5</w:t>
      </w:r>
      <w:r w:rsidRPr="00F50A00">
        <w:rPr>
          <w:rFonts w:ascii="Times New Roman" w:hAnsi="Times New Roman"/>
          <w:i/>
          <w:position w:val="6"/>
          <w:szCs w:val="28"/>
          <w:lang w:val="vi-VN"/>
        </w:rPr>
        <w:t xml:space="preserve">/CT-TTg ngày </w:t>
      </w:r>
      <w:r>
        <w:rPr>
          <w:rFonts w:ascii="Times New Roman" w:hAnsi="Times New Roman"/>
          <w:i/>
          <w:position w:val="6"/>
          <w:szCs w:val="28"/>
        </w:rPr>
        <w:t>08</w:t>
      </w:r>
      <w:r>
        <w:rPr>
          <w:rFonts w:ascii="Times New Roman" w:hAnsi="Times New Roman"/>
          <w:i/>
          <w:position w:val="6"/>
          <w:szCs w:val="28"/>
          <w:lang w:val="vi-VN"/>
        </w:rPr>
        <w:t>/</w:t>
      </w:r>
      <w:r>
        <w:rPr>
          <w:rFonts w:ascii="Times New Roman" w:hAnsi="Times New Roman"/>
          <w:i/>
          <w:position w:val="6"/>
          <w:szCs w:val="28"/>
        </w:rPr>
        <w:t>8</w:t>
      </w:r>
      <w:r>
        <w:rPr>
          <w:rFonts w:ascii="Times New Roman" w:hAnsi="Times New Roman"/>
          <w:i/>
          <w:position w:val="6"/>
          <w:szCs w:val="28"/>
          <w:lang w:val="vi-VN"/>
        </w:rPr>
        <w:t>/20</w:t>
      </w:r>
      <w:r>
        <w:rPr>
          <w:rFonts w:ascii="Times New Roman" w:hAnsi="Times New Roman"/>
          <w:i/>
          <w:position w:val="6"/>
          <w:szCs w:val="28"/>
        </w:rPr>
        <w:t>24</w:t>
      </w:r>
      <w:r w:rsidRPr="00F50A00">
        <w:rPr>
          <w:rFonts w:ascii="Times New Roman" w:hAnsi="Times New Roman"/>
          <w:i/>
          <w:position w:val="6"/>
          <w:szCs w:val="28"/>
          <w:lang w:val="vi-VN"/>
        </w:rPr>
        <w:t xml:space="preserve"> của Thủ tướng Chính phủ về lập kế hoạch vốn đầu tư công trung hạn giai đoạn 202</w:t>
      </w:r>
      <w:r>
        <w:rPr>
          <w:rFonts w:ascii="Times New Roman" w:hAnsi="Times New Roman"/>
          <w:i/>
          <w:position w:val="6"/>
          <w:szCs w:val="28"/>
        </w:rPr>
        <w:t>6</w:t>
      </w:r>
      <w:r w:rsidRPr="00F50A00">
        <w:rPr>
          <w:rFonts w:ascii="Times New Roman" w:hAnsi="Times New Roman"/>
          <w:i/>
          <w:position w:val="6"/>
          <w:szCs w:val="28"/>
          <w:lang w:val="vi-VN"/>
        </w:rPr>
        <w:t>-20</w:t>
      </w:r>
      <w:r>
        <w:rPr>
          <w:rFonts w:ascii="Times New Roman" w:hAnsi="Times New Roman"/>
          <w:i/>
          <w:position w:val="6"/>
          <w:szCs w:val="28"/>
        </w:rPr>
        <w:t>30</w:t>
      </w:r>
      <w:r w:rsidRPr="00F50A00">
        <w:rPr>
          <w:rFonts w:ascii="Times New Roman" w:hAnsi="Times New Roman"/>
          <w:i/>
          <w:position w:val="6"/>
          <w:szCs w:val="28"/>
          <w:lang w:val="vi-VN"/>
        </w:rPr>
        <w:t>;</w:t>
      </w:r>
    </w:p>
    <w:p w14:paraId="2B2BF8C5" w14:textId="32BDE070" w:rsidR="00D54337" w:rsidRPr="002A4FFE" w:rsidRDefault="00614F47" w:rsidP="008A4641">
      <w:pPr>
        <w:spacing w:before="120" w:after="120" w:line="269" w:lineRule="auto"/>
        <w:ind w:firstLine="567"/>
        <w:jc w:val="both"/>
        <w:rPr>
          <w:rFonts w:ascii="Times New Roman" w:hAnsi="Times New Roman" w:cs="Times New Roman"/>
          <w:i/>
          <w:sz w:val="28"/>
          <w:szCs w:val="28"/>
          <w:lang w:val="vi-VN"/>
        </w:rPr>
      </w:pPr>
      <w:bookmarkStart w:id="1" w:name="_Hlk216947498"/>
      <w:r w:rsidRPr="00614F47">
        <w:rPr>
          <w:rFonts w:ascii="Times New Roman" w:hAnsi="Times New Roman" w:cs="Times New Roman"/>
          <w:i/>
          <w:sz w:val="28"/>
          <w:szCs w:val="28"/>
        </w:rPr>
        <w:t>Xét đề nghị của Ủy ban nhân dân phường tại Tờ trình số        /TTr-UBND ngày      tháng 12 năm 2025; Báo cáo thẩm tra của các Ban Hội đồng nhân dân phường và ý kiến của các vị đại biểu Hội đồng nhân dân phường tại kỳ họp</w:t>
      </w:r>
      <w:bookmarkEnd w:id="1"/>
      <w:r w:rsidR="00524160" w:rsidRPr="002A4FFE">
        <w:rPr>
          <w:rFonts w:ascii="Times New Roman" w:hAnsi="Times New Roman" w:cs="Times New Roman"/>
          <w:i/>
          <w:sz w:val="28"/>
          <w:szCs w:val="28"/>
          <w:lang w:val="vi-VN"/>
        </w:rPr>
        <w:t>.</w:t>
      </w:r>
    </w:p>
    <w:p w14:paraId="50F35BFB" w14:textId="2F954E33" w:rsidR="00D54337" w:rsidRPr="002A4FFE" w:rsidRDefault="007E69BB" w:rsidP="00614F47">
      <w:pPr>
        <w:spacing w:before="240" w:after="240" w:line="240" w:lineRule="auto"/>
        <w:jc w:val="center"/>
        <w:rPr>
          <w:rFonts w:ascii="Times New Roman" w:hAnsi="Times New Roman" w:cs="Times New Roman"/>
          <w:b/>
          <w:bCs/>
          <w:sz w:val="28"/>
          <w:szCs w:val="28"/>
        </w:rPr>
      </w:pPr>
      <w:r>
        <w:rPr>
          <w:rFonts w:ascii="Times New Roman" w:hAnsi="Times New Roman" w:cs="Times New Roman"/>
          <w:b/>
          <w:bCs/>
          <w:sz w:val="28"/>
          <w:szCs w:val="28"/>
        </w:rPr>
        <w:t>QUYẾT ĐỊNH</w:t>
      </w:r>
      <w:r w:rsidR="00890D15" w:rsidRPr="002A4FFE">
        <w:rPr>
          <w:rFonts w:ascii="Times New Roman" w:hAnsi="Times New Roman" w:cs="Times New Roman"/>
          <w:b/>
          <w:bCs/>
          <w:sz w:val="28"/>
          <w:szCs w:val="28"/>
        </w:rPr>
        <w:t>:</w:t>
      </w:r>
    </w:p>
    <w:p w14:paraId="3FCA0B22" w14:textId="0DE805DC" w:rsidR="00AD588C" w:rsidRPr="002A4FFE" w:rsidRDefault="00890D15" w:rsidP="009D4455">
      <w:pPr>
        <w:spacing w:after="120" w:line="240" w:lineRule="auto"/>
        <w:ind w:firstLine="567"/>
        <w:jc w:val="both"/>
        <w:rPr>
          <w:rFonts w:ascii="Times New Roman" w:hAnsi="Times New Roman" w:cs="Times New Roman"/>
          <w:bCs/>
          <w:spacing w:val="4"/>
          <w:sz w:val="28"/>
          <w:szCs w:val="28"/>
          <w:lang w:val="vi-VN"/>
        </w:rPr>
      </w:pPr>
      <w:r w:rsidRPr="002A4FFE">
        <w:rPr>
          <w:rFonts w:ascii="Times New Roman" w:hAnsi="Times New Roman" w:cs="Times New Roman"/>
          <w:b/>
          <w:bCs/>
          <w:spacing w:val="4"/>
          <w:sz w:val="28"/>
          <w:szCs w:val="28"/>
        </w:rPr>
        <w:t>Điều</w:t>
      </w:r>
      <w:r w:rsidR="00614F47">
        <w:rPr>
          <w:rFonts w:ascii="Times New Roman" w:hAnsi="Times New Roman" w:cs="Times New Roman"/>
          <w:b/>
          <w:bCs/>
          <w:spacing w:val="4"/>
          <w:sz w:val="28"/>
          <w:szCs w:val="28"/>
        </w:rPr>
        <w:t xml:space="preserve"> </w:t>
      </w:r>
      <w:r w:rsidRPr="002A4FFE">
        <w:rPr>
          <w:rFonts w:ascii="Times New Roman" w:hAnsi="Times New Roman" w:cs="Times New Roman"/>
          <w:b/>
          <w:bCs/>
          <w:spacing w:val="4"/>
          <w:sz w:val="28"/>
          <w:szCs w:val="28"/>
        </w:rPr>
        <w:t>1</w:t>
      </w:r>
      <w:r w:rsidRPr="002A4FFE">
        <w:rPr>
          <w:rFonts w:ascii="Times New Roman" w:hAnsi="Times New Roman" w:cs="Times New Roman"/>
          <w:bCs/>
          <w:spacing w:val="4"/>
          <w:sz w:val="28"/>
          <w:szCs w:val="28"/>
        </w:rPr>
        <w:t xml:space="preserve">. </w:t>
      </w:r>
      <w:r w:rsidR="009D4455">
        <w:rPr>
          <w:rFonts w:ascii="Times New Roman" w:hAnsi="Times New Roman" w:cs="Times New Roman"/>
          <w:b/>
          <w:spacing w:val="4"/>
          <w:sz w:val="28"/>
          <w:szCs w:val="28"/>
        </w:rPr>
        <w:t>Thông qua kế hoạch đầu tư công năm 2026 trên địa bàn phường Minh Hưng</w:t>
      </w:r>
      <w:r w:rsidR="00AD588C" w:rsidRPr="00BD19FA">
        <w:rPr>
          <w:rFonts w:ascii="Times New Roman" w:hAnsi="Times New Roman" w:cs="Times New Roman"/>
          <w:b/>
          <w:bCs/>
          <w:spacing w:val="4"/>
          <w:sz w:val="28"/>
          <w:szCs w:val="28"/>
          <w:lang w:val="vi-VN"/>
        </w:rPr>
        <w:t xml:space="preserve">, </w:t>
      </w:r>
      <w:r w:rsidR="0005447E" w:rsidRPr="00BD19FA">
        <w:rPr>
          <w:rFonts w:ascii="Times New Roman" w:hAnsi="Times New Roman" w:cs="Times New Roman"/>
          <w:b/>
          <w:bCs/>
          <w:spacing w:val="4"/>
          <w:sz w:val="28"/>
          <w:szCs w:val="28"/>
          <w:lang w:val="vi-VN"/>
        </w:rPr>
        <w:t xml:space="preserve">như </w:t>
      </w:r>
      <w:r w:rsidR="00AD588C" w:rsidRPr="00BD19FA">
        <w:rPr>
          <w:rFonts w:ascii="Times New Roman" w:hAnsi="Times New Roman" w:cs="Times New Roman"/>
          <w:b/>
          <w:bCs/>
          <w:spacing w:val="4"/>
          <w:sz w:val="28"/>
          <w:szCs w:val="28"/>
          <w:lang w:val="vi-VN"/>
        </w:rPr>
        <w:t>sau:</w:t>
      </w:r>
    </w:p>
    <w:p w14:paraId="362E6656" w14:textId="6A0DDD69" w:rsidR="00042B17" w:rsidRPr="00F50A00" w:rsidRDefault="00890D15" w:rsidP="009D4455">
      <w:pPr>
        <w:spacing w:after="120" w:line="240" w:lineRule="auto"/>
        <w:ind w:firstLine="567"/>
        <w:jc w:val="both"/>
        <w:rPr>
          <w:rFonts w:ascii="Times New Roman" w:hAnsi="Times New Roman" w:cs="Times New Roman"/>
          <w:iCs/>
          <w:sz w:val="28"/>
          <w:szCs w:val="28"/>
          <w:lang w:val="vi-VN"/>
        </w:rPr>
      </w:pPr>
      <w:r w:rsidRPr="002A4FFE">
        <w:rPr>
          <w:rFonts w:ascii="Times New Roman" w:hAnsi="Times New Roman" w:cs="Times New Roman"/>
          <w:b/>
          <w:spacing w:val="4"/>
          <w:sz w:val="28"/>
          <w:szCs w:val="28"/>
        </w:rPr>
        <w:t xml:space="preserve"> </w:t>
      </w:r>
      <w:r w:rsidR="00042B17" w:rsidRPr="00F50A00">
        <w:rPr>
          <w:rFonts w:ascii="Times New Roman" w:hAnsi="Times New Roman" w:cs="Times New Roman"/>
          <w:iCs/>
          <w:sz w:val="28"/>
          <w:szCs w:val="28"/>
          <w:lang w:val="vi-VN"/>
        </w:rPr>
        <w:t>Tổng kế hoạch vốn đầu tư công năm 202</w:t>
      </w:r>
      <w:r w:rsidR="00042B17">
        <w:rPr>
          <w:rFonts w:ascii="Times New Roman" w:hAnsi="Times New Roman" w:cs="Times New Roman"/>
          <w:iCs/>
          <w:sz w:val="28"/>
          <w:szCs w:val="28"/>
        </w:rPr>
        <w:t>6</w:t>
      </w:r>
      <w:r w:rsidR="00042B17" w:rsidRPr="00F50A00">
        <w:rPr>
          <w:rFonts w:ascii="Times New Roman" w:hAnsi="Times New Roman" w:cs="Times New Roman"/>
          <w:iCs/>
          <w:sz w:val="28"/>
          <w:szCs w:val="28"/>
          <w:lang w:val="vi-VN"/>
        </w:rPr>
        <w:t xml:space="preserve">: </w:t>
      </w:r>
      <w:r w:rsidR="00042B17">
        <w:rPr>
          <w:rFonts w:ascii="Times New Roman" w:hAnsi="Times New Roman" w:cs="Times New Roman"/>
          <w:iCs/>
          <w:sz w:val="28"/>
          <w:szCs w:val="28"/>
        </w:rPr>
        <w:t>91</w:t>
      </w:r>
      <w:r w:rsidR="00042B17" w:rsidRPr="00F50A00">
        <w:rPr>
          <w:rFonts w:ascii="Times New Roman" w:hAnsi="Times New Roman" w:cs="Times New Roman"/>
          <w:iCs/>
          <w:sz w:val="28"/>
          <w:szCs w:val="28"/>
          <w:lang w:val="vi-VN"/>
        </w:rPr>
        <w:t xml:space="preserve"> tỷ</w:t>
      </w:r>
      <w:r w:rsidR="00042B17">
        <w:rPr>
          <w:rFonts w:ascii="Times New Roman" w:hAnsi="Times New Roman" w:cs="Times New Roman"/>
          <w:iCs/>
          <w:sz w:val="28"/>
          <w:szCs w:val="28"/>
          <w:lang w:val="vi-VN"/>
        </w:rPr>
        <w:t xml:space="preserve"> </w:t>
      </w:r>
      <w:r w:rsidR="00042B17">
        <w:rPr>
          <w:rFonts w:ascii="Times New Roman" w:hAnsi="Times New Roman" w:cs="Times New Roman"/>
          <w:iCs/>
          <w:sz w:val="28"/>
          <w:szCs w:val="28"/>
        </w:rPr>
        <w:t>565</w:t>
      </w:r>
      <w:r w:rsidR="00042B17" w:rsidRPr="00F50A00">
        <w:rPr>
          <w:rFonts w:ascii="Times New Roman" w:hAnsi="Times New Roman" w:cs="Times New Roman"/>
          <w:iCs/>
          <w:sz w:val="28"/>
          <w:szCs w:val="28"/>
          <w:lang w:val="vi-VN"/>
        </w:rPr>
        <w:t xml:space="preserve"> triệu đồng, gồm:</w:t>
      </w:r>
    </w:p>
    <w:p w14:paraId="2D18B9B3" w14:textId="77777777" w:rsidR="00042B17" w:rsidRPr="00F50A00" w:rsidRDefault="00042B17" w:rsidP="009D4455">
      <w:pPr>
        <w:widowControl w:val="0"/>
        <w:pBdr>
          <w:bottom w:val="none" w:sz="0" w:space="8" w:color="000000"/>
        </w:pBdr>
        <w:shd w:val="clear" w:color="auto" w:fill="FFFFFF"/>
        <w:spacing w:after="120" w:line="240" w:lineRule="auto"/>
        <w:ind w:firstLine="567"/>
        <w:jc w:val="both"/>
        <w:rPr>
          <w:rFonts w:ascii="Times New Roman" w:hAnsi="Times New Roman" w:cs="Times New Roman"/>
          <w:bCs/>
          <w:sz w:val="28"/>
          <w:szCs w:val="28"/>
          <w:lang w:val="vi-VN"/>
        </w:rPr>
      </w:pPr>
      <w:r w:rsidRPr="00F50A00">
        <w:rPr>
          <w:rFonts w:ascii="Times New Roman" w:hAnsi="Times New Roman" w:cs="Times New Roman"/>
          <w:bCs/>
          <w:sz w:val="28"/>
          <w:szCs w:val="28"/>
          <w:lang w:val="vi-VN"/>
        </w:rPr>
        <w:t xml:space="preserve">- </w:t>
      </w:r>
      <w:r>
        <w:rPr>
          <w:rFonts w:ascii="Times New Roman" w:hAnsi="Times New Roman" w:cs="Times New Roman"/>
          <w:bCs/>
          <w:sz w:val="28"/>
          <w:szCs w:val="28"/>
        </w:rPr>
        <w:t>Nguồn xổ số kiến thiết: 11 tỷ 109 triệu đồng</w:t>
      </w:r>
      <w:r w:rsidRPr="00F50A00">
        <w:rPr>
          <w:rFonts w:ascii="Times New Roman" w:hAnsi="Times New Roman" w:cs="Times New Roman"/>
          <w:bCs/>
          <w:sz w:val="28"/>
          <w:szCs w:val="28"/>
          <w:lang w:val="vi-VN"/>
        </w:rPr>
        <w:t>;</w:t>
      </w:r>
    </w:p>
    <w:p w14:paraId="2898D44E" w14:textId="77777777" w:rsidR="00042B17" w:rsidRPr="00F50A00" w:rsidRDefault="00042B17" w:rsidP="009D4455">
      <w:pPr>
        <w:widowControl w:val="0"/>
        <w:pBdr>
          <w:bottom w:val="none" w:sz="0" w:space="8" w:color="000000"/>
        </w:pBdr>
        <w:shd w:val="clear" w:color="auto" w:fill="FFFFFF"/>
        <w:spacing w:after="120" w:line="240" w:lineRule="auto"/>
        <w:ind w:firstLine="567"/>
        <w:jc w:val="both"/>
        <w:rPr>
          <w:rFonts w:ascii="Times New Roman" w:hAnsi="Times New Roman" w:cs="Times New Roman"/>
          <w:bCs/>
          <w:sz w:val="28"/>
          <w:szCs w:val="28"/>
          <w:lang w:val="vi-VN"/>
        </w:rPr>
      </w:pPr>
      <w:r w:rsidRPr="00F50A00">
        <w:rPr>
          <w:rFonts w:ascii="Times New Roman" w:hAnsi="Times New Roman" w:cs="Times New Roman"/>
          <w:bCs/>
          <w:sz w:val="28"/>
          <w:szCs w:val="28"/>
          <w:lang w:val="vi-VN"/>
        </w:rPr>
        <w:t xml:space="preserve">- Thu tiền sử dụng đất: </w:t>
      </w:r>
      <w:r>
        <w:rPr>
          <w:rFonts w:ascii="Times New Roman" w:hAnsi="Times New Roman" w:cs="Times New Roman"/>
          <w:bCs/>
          <w:sz w:val="28"/>
          <w:szCs w:val="28"/>
        </w:rPr>
        <w:t>64</w:t>
      </w:r>
      <w:r w:rsidRPr="00F50A00">
        <w:rPr>
          <w:rFonts w:ascii="Times New Roman" w:hAnsi="Times New Roman" w:cs="Times New Roman"/>
          <w:bCs/>
          <w:sz w:val="28"/>
          <w:szCs w:val="28"/>
          <w:lang w:val="vi-VN"/>
        </w:rPr>
        <w:t xml:space="preserve"> tỷ đồng;</w:t>
      </w:r>
    </w:p>
    <w:p w14:paraId="3B7CC655" w14:textId="100ED4BD" w:rsidR="003D3020" w:rsidRDefault="00042B17" w:rsidP="00614F47">
      <w:pPr>
        <w:widowControl w:val="0"/>
        <w:pBdr>
          <w:bottom w:val="none" w:sz="0" w:space="8" w:color="000000"/>
        </w:pBdr>
        <w:shd w:val="clear" w:color="auto" w:fill="FFFFFF"/>
        <w:spacing w:before="120" w:after="120" w:line="240" w:lineRule="auto"/>
        <w:ind w:firstLine="567"/>
        <w:jc w:val="both"/>
        <w:rPr>
          <w:rFonts w:ascii="Times New Roman" w:hAnsi="Times New Roman" w:cs="Times New Roman"/>
          <w:bCs/>
          <w:sz w:val="28"/>
          <w:szCs w:val="28"/>
          <w:lang w:val="vi-VN"/>
        </w:rPr>
      </w:pPr>
      <w:r w:rsidRPr="00F50A00">
        <w:rPr>
          <w:rFonts w:ascii="Times New Roman" w:hAnsi="Times New Roman" w:cs="Times New Roman"/>
          <w:bCs/>
          <w:sz w:val="28"/>
          <w:szCs w:val="28"/>
          <w:lang w:val="vi-VN"/>
        </w:rPr>
        <w:t xml:space="preserve">- </w:t>
      </w:r>
      <w:r>
        <w:rPr>
          <w:rFonts w:ascii="Times New Roman" w:hAnsi="Times New Roman" w:cs="Times New Roman"/>
          <w:bCs/>
          <w:sz w:val="28"/>
          <w:szCs w:val="28"/>
        </w:rPr>
        <w:t>Nguồn ngân sách tập trung: 16 tỷ 456 triệu đồng</w:t>
      </w:r>
      <w:r w:rsidRPr="00F50A00">
        <w:rPr>
          <w:rFonts w:ascii="Times New Roman" w:hAnsi="Times New Roman" w:cs="Times New Roman"/>
          <w:bCs/>
          <w:sz w:val="28"/>
          <w:szCs w:val="28"/>
          <w:lang w:val="vi-VN"/>
        </w:rPr>
        <w:t>.</w:t>
      </w:r>
    </w:p>
    <w:p w14:paraId="79178920" w14:textId="773F8A53" w:rsidR="00042B17" w:rsidRPr="002159EB" w:rsidRDefault="00042B17" w:rsidP="00614F47">
      <w:pPr>
        <w:widowControl w:val="0"/>
        <w:pBdr>
          <w:bottom w:val="none" w:sz="0" w:space="8" w:color="000000"/>
        </w:pBdr>
        <w:shd w:val="clear" w:color="auto" w:fill="FFFFFF"/>
        <w:spacing w:before="120" w:after="120" w:line="240" w:lineRule="auto"/>
        <w:ind w:firstLine="567"/>
        <w:rPr>
          <w:rFonts w:ascii="Times New Roman" w:hAnsi="Times New Roman" w:cs="Times New Roman"/>
          <w:i/>
          <w:iCs/>
          <w:sz w:val="28"/>
          <w:szCs w:val="28"/>
        </w:rPr>
      </w:pPr>
      <w:r w:rsidRPr="00F50A00">
        <w:rPr>
          <w:rFonts w:ascii="Times New Roman" w:hAnsi="Times New Roman" w:cs="Times New Roman"/>
          <w:i/>
          <w:iCs/>
          <w:sz w:val="28"/>
          <w:szCs w:val="28"/>
        </w:rPr>
        <w:t>(Chi tiết theo phụ lục kèm theo)</w:t>
      </w:r>
    </w:p>
    <w:p w14:paraId="0EDD5E8F" w14:textId="6A4D9A85" w:rsidR="00D54337" w:rsidRPr="002A4FFE" w:rsidRDefault="00890D15" w:rsidP="00614F47">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b/>
          <w:sz w:val="28"/>
          <w:szCs w:val="28"/>
          <w:lang w:val="vi-VN"/>
        </w:rPr>
      </w:pPr>
      <w:r w:rsidRPr="002A4FFE">
        <w:rPr>
          <w:rFonts w:ascii="Times New Roman" w:hAnsi="Times New Roman" w:cs="Times New Roman"/>
          <w:b/>
          <w:sz w:val="28"/>
          <w:szCs w:val="28"/>
          <w:lang w:val="vi-VN"/>
        </w:rPr>
        <w:t>Điề</w:t>
      </w:r>
      <w:r w:rsidR="001B0854">
        <w:rPr>
          <w:rFonts w:ascii="Times New Roman" w:hAnsi="Times New Roman" w:cs="Times New Roman"/>
          <w:b/>
          <w:sz w:val="28"/>
          <w:szCs w:val="28"/>
          <w:lang w:val="vi-VN"/>
        </w:rPr>
        <w:t>u 2</w:t>
      </w:r>
      <w:r w:rsidR="001B0854">
        <w:rPr>
          <w:rFonts w:ascii="Times New Roman" w:hAnsi="Times New Roman" w:cs="Times New Roman"/>
          <w:b/>
          <w:sz w:val="28"/>
          <w:szCs w:val="28"/>
        </w:rPr>
        <w:t>.</w:t>
      </w:r>
      <w:r w:rsidRPr="002A4FFE">
        <w:rPr>
          <w:rFonts w:ascii="Times New Roman" w:hAnsi="Times New Roman" w:cs="Times New Roman"/>
          <w:b/>
          <w:sz w:val="28"/>
          <w:szCs w:val="28"/>
          <w:lang w:val="vi-VN"/>
        </w:rPr>
        <w:t xml:space="preserve"> Tổ chức thực hiện</w:t>
      </w:r>
    </w:p>
    <w:p w14:paraId="0F02EAB6" w14:textId="77777777" w:rsidR="00042012" w:rsidRPr="00042012" w:rsidRDefault="00042012" w:rsidP="00042012">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color w:val="000000"/>
          <w:sz w:val="28"/>
          <w:szCs w:val="28"/>
          <w:lang w:val="vi-VN"/>
        </w:rPr>
      </w:pPr>
      <w:r w:rsidRPr="00042012">
        <w:rPr>
          <w:rFonts w:ascii="Times New Roman" w:hAnsi="Times New Roman" w:cs="Times New Roman"/>
          <w:color w:val="000000"/>
          <w:sz w:val="28"/>
          <w:szCs w:val="28"/>
          <w:lang w:val="vi-VN"/>
        </w:rPr>
        <w:t>1. Ủy ban nhân dân phường có trách nhiệm triển khai thực hiện Nghị quyết này, định kỳ có đánh giá và báo cáo kết quả thực hiện theo quy định.</w:t>
      </w:r>
    </w:p>
    <w:p w14:paraId="7DF2EF27" w14:textId="77777777" w:rsidR="00042012" w:rsidRPr="00042012" w:rsidRDefault="00042012" w:rsidP="00042012">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color w:val="000000"/>
          <w:spacing w:val="-8"/>
          <w:sz w:val="28"/>
          <w:szCs w:val="28"/>
          <w:lang w:val="vi-VN"/>
        </w:rPr>
      </w:pPr>
      <w:r w:rsidRPr="00042012">
        <w:rPr>
          <w:rFonts w:ascii="Times New Roman" w:hAnsi="Times New Roman" w:cs="Times New Roman"/>
          <w:color w:val="000000"/>
          <w:spacing w:val="-8"/>
          <w:sz w:val="28"/>
          <w:szCs w:val="28"/>
          <w:lang w:val="vi-VN"/>
        </w:rPr>
        <w:t>2. Thường trực Hội đồng nhân dân phường, các Ban Hội đồng nhân dân, các Tổ đại biểu Hội đồng nhân dân và các vị đại biểu Hội đồng nhân dân phường khóa XII, nhiệm kỳ 2021-2026 giám sát việc triển khai thực hiện Nghị quyết theo quy định.</w:t>
      </w:r>
    </w:p>
    <w:p w14:paraId="6BCD9D5B" w14:textId="77777777" w:rsidR="00042012" w:rsidRPr="00042012" w:rsidRDefault="00042012" w:rsidP="00042012">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color w:val="000000"/>
          <w:sz w:val="28"/>
          <w:szCs w:val="28"/>
          <w:lang w:val="vi-VN"/>
        </w:rPr>
      </w:pPr>
      <w:r w:rsidRPr="00042012">
        <w:rPr>
          <w:rFonts w:ascii="Times New Roman" w:hAnsi="Times New Roman" w:cs="Times New Roman"/>
          <w:color w:val="000000"/>
          <w:sz w:val="28"/>
          <w:szCs w:val="28"/>
          <w:lang w:val="vi-VN"/>
        </w:rPr>
        <w:lastRenderedPageBreak/>
        <w:t>3. Đề nghị Ủy ban Mặt trận Tổ quốc Việt Nam phường,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354ED12F" w14:textId="2A3913A7" w:rsidR="00D54337" w:rsidRPr="002A4FFE" w:rsidRDefault="00042012" w:rsidP="00042012">
      <w:pPr>
        <w:widowControl w:val="0"/>
        <w:pBdr>
          <w:bottom w:val="none" w:sz="0" w:space="31" w:color="000000"/>
        </w:pBdr>
        <w:shd w:val="clear" w:color="auto" w:fill="FFFFFF"/>
        <w:spacing w:before="120" w:after="120" w:line="240" w:lineRule="auto"/>
        <w:ind w:right="-4" w:firstLine="567"/>
        <w:jc w:val="both"/>
        <w:rPr>
          <w:rFonts w:ascii="Times New Roman" w:hAnsi="Times New Roman" w:cs="Times New Roman"/>
          <w:sz w:val="28"/>
          <w:szCs w:val="28"/>
          <w:lang w:val="vi-VN"/>
        </w:rPr>
      </w:pPr>
      <w:r w:rsidRPr="00042012">
        <w:rPr>
          <w:rFonts w:ascii="Times New Roman" w:hAnsi="Times New Roman" w:cs="Times New Roman"/>
          <w:color w:val="000000"/>
          <w:sz w:val="28"/>
          <w:szCs w:val="28"/>
          <w:lang w:val="vi-VN"/>
        </w:rPr>
        <w:t>Nghị quyết này đã được Hội đồng nhân dân phường Minh Hưng khóa XII</w:t>
      </w:r>
      <w:r w:rsidR="00364B2B">
        <w:rPr>
          <w:rFonts w:ascii="Times New Roman" w:hAnsi="Times New Roman" w:cs="Times New Roman"/>
          <w:color w:val="000000"/>
          <w:sz w:val="28"/>
          <w:szCs w:val="28"/>
        </w:rPr>
        <w:t>,</w:t>
      </w:r>
      <w:r w:rsidRPr="00042012">
        <w:rPr>
          <w:rFonts w:ascii="Times New Roman" w:hAnsi="Times New Roman" w:cs="Times New Roman"/>
          <w:color w:val="000000"/>
          <w:sz w:val="28"/>
          <w:szCs w:val="28"/>
          <w:lang w:val="vi-VN"/>
        </w:rPr>
        <w:t xml:space="preserve">  kỳ họp thứ Tư thông qua ngày      tháng     năm 2025 và có hiệu lực kể từ ngày thông qua./.</w:t>
      </w:r>
    </w:p>
    <w:tbl>
      <w:tblPr>
        <w:tblW w:w="9556" w:type="dxa"/>
        <w:tblLook w:val="0000" w:firstRow="0" w:lastRow="0" w:firstColumn="0" w:lastColumn="0" w:noHBand="0" w:noVBand="0"/>
      </w:tblPr>
      <w:tblGrid>
        <w:gridCol w:w="4962"/>
        <w:gridCol w:w="4594"/>
      </w:tblGrid>
      <w:tr w:rsidR="00614F47" w:rsidRPr="007D60A7" w14:paraId="78FF201C" w14:textId="77777777" w:rsidTr="003046D0">
        <w:trPr>
          <w:trHeight w:hRule="exact" w:val="3150"/>
        </w:trPr>
        <w:tc>
          <w:tcPr>
            <w:tcW w:w="4962" w:type="dxa"/>
          </w:tcPr>
          <w:p w14:paraId="10EA7E06" w14:textId="77777777" w:rsidR="00614F47" w:rsidRPr="008602B3" w:rsidRDefault="00614F47" w:rsidP="00614F47">
            <w:pPr>
              <w:pStyle w:val="BodyTextIndent"/>
              <w:spacing w:after="0" w:line="240" w:lineRule="auto"/>
              <w:ind w:left="0"/>
              <w:jc w:val="both"/>
              <w:rPr>
                <w:rFonts w:ascii="Times New Roman" w:hAnsi="Times New Roman"/>
                <w:b/>
                <w:bCs/>
                <w:i/>
                <w:iCs/>
                <w:szCs w:val="24"/>
                <w:lang w:val="vi-VN"/>
              </w:rPr>
            </w:pPr>
            <w:bookmarkStart w:id="2" w:name="_Hlk216947621"/>
            <w:bookmarkEnd w:id="0"/>
            <w:r w:rsidRPr="008602B3">
              <w:rPr>
                <w:rFonts w:ascii="Times New Roman" w:hAnsi="Times New Roman"/>
                <w:b/>
                <w:bCs/>
                <w:i/>
                <w:iCs/>
                <w:szCs w:val="24"/>
                <w:lang w:val="vi-VN"/>
              </w:rPr>
              <w:t>Nơi nhận:</w:t>
            </w:r>
          </w:p>
          <w:p w14:paraId="0EF16F65"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TT HĐND, UBND tỉnh (b/c);</w:t>
            </w:r>
          </w:p>
          <w:p w14:paraId="5F4B268B"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Sở Tài chính (b/c);</w:t>
            </w:r>
          </w:p>
          <w:p w14:paraId="61128CD1"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TT Đảng ủy, TT HĐND ph</w:t>
            </w:r>
            <w:r w:rsidRPr="009C1BDA">
              <w:rPr>
                <w:rFonts w:ascii="Times New Roman" w:hAnsi="Times New Roman" w:hint="eastAsia"/>
                <w:lang w:val="vi-VN"/>
              </w:rPr>
              <w:t>ư</w:t>
            </w:r>
            <w:r w:rsidRPr="009C1BDA">
              <w:rPr>
                <w:rFonts w:ascii="Times New Roman" w:hAnsi="Times New Roman"/>
                <w:lang w:val="vi-VN"/>
              </w:rPr>
              <w:t>ờng;</w:t>
            </w:r>
          </w:p>
          <w:p w14:paraId="1FB12477"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UBMTTQVN ph</w:t>
            </w:r>
            <w:r w:rsidRPr="009C1BDA">
              <w:rPr>
                <w:rFonts w:ascii="Times New Roman" w:hAnsi="Times New Roman" w:hint="eastAsia"/>
                <w:lang w:val="vi-VN"/>
              </w:rPr>
              <w:t>ư</w:t>
            </w:r>
            <w:r w:rsidRPr="009C1BDA">
              <w:rPr>
                <w:rFonts w:ascii="Times New Roman" w:hAnsi="Times New Roman"/>
                <w:lang w:val="vi-VN"/>
              </w:rPr>
              <w:t>ờng;</w:t>
            </w:r>
          </w:p>
          <w:p w14:paraId="69D0AA57"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Thành viên UBND ph</w:t>
            </w:r>
            <w:r w:rsidRPr="009C1BDA">
              <w:rPr>
                <w:rFonts w:ascii="Times New Roman" w:hAnsi="Times New Roman" w:hint="eastAsia"/>
                <w:lang w:val="vi-VN"/>
              </w:rPr>
              <w:t>ư</w:t>
            </w:r>
            <w:r w:rsidRPr="009C1BDA">
              <w:rPr>
                <w:rFonts w:ascii="Times New Roman" w:hAnsi="Times New Roman"/>
                <w:lang w:val="vi-VN"/>
              </w:rPr>
              <w:t>ờng;</w:t>
            </w:r>
          </w:p>
          <w:p w14:paraId="0523C5E4"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Các Ban HĐND ph</w:t>
            </w:r>
            <w:r w:rsidRPr="009C1BDA">
              <w:rPr>
                <w:rFonts w:ascii="Times New Roman" w:hAnsi="Times New Roman" w:hint="eastAsia"/>
                <w:lang w:val="vi-VN"/>
              </w:rPr>
              <w:t>ư</w:t>
            </w:r>
            <w:r w:rsidRPr="009C1BDA">
              <w:rPr>
                <w:rFonts w:ascii="Times New Roman" w:hAnsi="Times New Roman"/>
                <w:lang w:val="vi-VN"/>
              </w:rPr>
              <w:t>ờng;</w:t>
            </w:r>
          </w:p>
          <w:p w14:paraId="486B8016"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ĐB.HĐND ph</w:t>
            </w:r>
            <w:r w:rsidRPr="009C1BDA">
              <w:rPr>
                <w:rFonts w:ascii="Times New Roman" w:hAnsi="Times New Roman" w:hint="eastAsia"/>
                <w:lang w:val="vi-VN"/>
              </w:rPr>
              <w:t>ư</w:t>
            </w:r>
            <w:r w:rsidRPr="009C1BDA">
              <w:rPr>
                <w:rFonts w:ascii="Times New Roman" w:hAnsi="Times New Roman"/>
                <w:lang w:val="vi-VN"/>
              </w:rPr>
              <w:t>ờng;</w:t>
            </w:r>
          </w:p>
          <w:p w14:paraId="5F1DB80A"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Các phòng, ban, trung tâm ph</w:t>
            </w:r>
            <w:r w:rsidRPr="009C1BDA">
              <w:rPr>
                <w:rFonts w:ascii="Times New Roman" w:hAnsi="Times New Roman" w:hint="eastAsia"/>
                <w:lang w:val="vi-VN"/>
              </w:rPr>
              <w:t>ư</w:t>
            </w:r>
            <w:r w:rsidRPr="009C1BDA">
              <w:rPr>
                <w:rFonts w:ascii="Times New Roman" w:hAnsi="Times New Roman"/>
                <w:lang w:val="vi-VN"/>
              </w:rPr>
              <w:t>ờng;</w:t>
            </w:r>
          </w:p>
          <w:p w14:paraId="122A2EA1" w14:textId="77777777" w:rsidR="00614F47" w:rsidRPr="009C1BDA" w:rsidRDefault="00614F47" w:rsidP="00614F47">
            <w:pPr>
              <w:pStyle w:val="BodyTextIndent"/>
              <w:spacing w:after="0" w:line="240" w:lineRule="auto"/>
              <w:ind w:left="0"/>
              <w:jc w:val="both"/>
              <w:rPr>
                <w:rFonts w:ascii="Times New Roman" w:hAnsi="Times New Roman"/>
                <w:lang w:val="vi-VN"/>
              </w:rPr>
            </w:pPr>
            <w:r w:rsidRPr="009C1BDA">
              <w:rPr>
                <w:rFonts w:ascii="Times New Roman" w:hAnsi="Times New Roman"/>
                <w:lang w:val="vi-VN"/>
              </w:rPr>
              <w:t xml:space="preserve">- LĐVP, CV.Thành;                                                                               </w:t>
            </w:r>
          </w:p>
          <w:p w14:paraId="774B858A" w14:textId="77777777" w:rsidR="00614F47" w:rsidRPr="002121CE" w:rsidRDefault="00614F47" w:rsidP="00614F47">
            <w:pPr>
              <w:pStyle w:val="BodyTextIndent"/>
              <w:spacing w:after="0" w:line="240" w:lineRule="auto"/>
              <w:ind w:left="0"/>
              <w:jc w:val="both"/>
              <w:rPr>
                <w:rFonts w:ascii="Times New Roman" w:hAnsi="Times New Roman"/>
                <w:sz w:val="28"/>
                <w:szCs w:val="28"/>
                <w:lang w:val="vi-VN"/>
              </w:rPr>
            </w:pPr>
            <w:r w:rsidRPr="009C1BDA">
              <w:rPr>
                <w:rFonts w:ascii="Times New Roman" w:hAnsi="Times New Roman"/>
                <w:lang w:val="vi-VN"/>
              </w:rPr>
              <w:t>- L</w:t>
            </w:r>
            <w:r w:rsidRPr="009C1BDA">
              <w:rPr>
                <w:rFonts w:ascii="Times New Roman" w:hAnsi="Times New Roman" w:hint="eastAsia"/>
                <w:lang w:val="vi-VN"/>
              </w:rPr>
              <w:t>ư</w:t>
            </w:r>
            <w:r w:rsidRPr="009C1BDA">
              <w:rPr>
                <w:rFonts w:ascii="Times New Roman" w:hAnsi="Times New Roman"/>
                <w:lang w:val="vi-VN"/>
              </w:rPr>
              <w:t>u: VT.</w:t>
            </w:r>
          </w:p>
        </w:tc>
        <w:tc>
          <w:tcPr>
            <w:tcW w:w="4594" w:type="dxa"/>
          </w:tcPr>
          <w:p w14:paraId="274F0209" w14:textId="77777777" w:rsidR="00614F47" w:rsidRPr="00F156E3" w:rsidRDefault="00614F47" w:rsidP="003046D0">
            <w:pPr>
              <w:pStyle w:val="BodyTextIndent"/>
              <w:spacing w:before="120"/>
              <w:jc w:val="center"/>
              <w:rPr>
                <w:rFonts w:ascii="Times New Roman" w:hAnsi="Times New Roman"/>
                <w:b/>
                <w:bCs/>
                <w:sz w:val="28"/>
                <w:szCs w:val="28"/>
                <w:lang w:val="vi-VN"/>
              </w:rPr>
            </w:pPr>
            <w:r w:rsidRPr="00F156E3">
              <w:rPr>
                <w:rFonts w:ascii="Times New Roman" w:hAnsi="Times New Roman"/>
                <w:b/>
                <w:bCs/>
                <w:sz w:val="28"/>
                <w:szCs w:val="28"/>
                <w:lang w:val="vi-VN"/>
              </w:rPr>
              <w:t>CHỦ TỊCH</w:t>
            </w:r>
          </w:p>
          <w:p w14:paraId="1D0DD356" w14:textId="77777777" w:rsidR="00614F47" w:rsidRPr="00F156E3" w:rsidRDefault="00614F47" w:rsidP="003046D0">
            <w:pPr>
              <w:pStyle w:val="BodyTextIndent"/>
              <w:spacing w:before="120"/>
              <w:ind w:firstLine="709"/>
              <w:jc w:val="center"/>
              <w:rPr>
                <w:rFonts w:ascii="Times New Roman" w:hAnsi="Times New Roman"/>
                <w:sz w:val="28"/>
                <w:szCs w:val="28"/>
                <w:lang w:val="vi-VN"/>
              </w:rPr>
            </w:pPr>
          </w:p>
          <w:p w14:paraId="36714955" w14:textId="77777777" w:rsidR="00614F47" w:rsidRDefault="00614F47" w:rsidP="003046D0">
            <w:pPr>
              <w:pStyle w:val="BodyTextIndent"/>
              <w:spacing w:before="120"/>
              <w:jc w:val="center"/>
              <w:rPr>
                <w:rFonts w:ascii="Times New Roman" w:hAnsi="Times New Roman"/>
                <w:sz w:val="28"/>
                <w:szCs w:val="28"/>
              </w:rPr>
            </w:pPr>
          </w:p>
          <w:p w14:paraId="33171979" w14:textId="77777777" w:rsidR="00614F47" w:rsidRPr="008602B3" w:rsidRDefault="00614F47" w:rsidP="003046D0">
            <w:pPr>
              <w:pStyle w:val="BodyTextIndent"/>
              <w:spacing w:before="120"/>
              <w:jc w:val="center"/>
              <w:rPr>
                <w:rFonts w:ascii="Times New Roman" w:hAnsi="Times New Roman"/>
                <w:sz w:val="28"/>
                <w:szCs w:val="28"/>
              </w:rPr>
            </w:pPr>
          </w:p>
          <w:p w14:paraId="1838F766" w14:textId="77777777" w:rsidR="00614F47" w:rsidRPr="00F156E3" w:rsidRDefault="00614F47" w:rsidP="003046D0">
            <w:pPr>
              <w:pStyle w:val="BodyTextIndent"/>
              <w:spacing w:before="120"/>
              <w:ind w:firstLine="709"/>
              <w:jc w:val="center"/>
              <w:rPr>
                <w:rFonts w:ascii="Times New Roman" w:hAnsi="Times New Roman"/>
                <w:sz w:val="28"/>
                <w:szCs w:val="28"/>
                <w:lang w:val="vi-VN"/>
              </w:rPr>
            </w:pPr>
          </w:p>
          <w:p w14:paraId="5C77BF9F" w14:textId="77777777" w:rsidR="00614F47" w:rsidRPr="0030167D" w:rsidRDefault="00614F47" w:rsidP="003046D0">
            <w:pPr>
              <w:pStyle w:val="BodyTextIndent"/>
              <w:spacing w:before="120"/>
              <w:jc w:val="center"/>
              <w:rPr>
                <w:rFonts w:ascii="Times New Roman" w:hAnsi="Times New Roman"/>
                <w:b/>
                <w:bCs/>
                <w:sz w:val="28"/>
                <w:szCs w:val="28"/>
              </w:rPr>
            </w:pPr>
            <w:r>
              <w:rPr>
                <w:rFonts w:ascii="Times New Roman" w:hAnsi="Times New Roman"/>
                <w:b/>
                <w:bCs/>
                <w:sz w:val="28"/>
                <w:szCs w:val="28"/>
              </w:rPr>
              <w:t>Lê Tiến Hiếu</w:t>
            </w:r>
          </w:p>
        </w:tc>
      </w:tr>
      <w:bookmarkEnd w:id="2"/>
    </w:tbl>
    <w:p w14:paraId="6AB9AA73" w14:textId="2F20AE93" w:rsidR="00D54337" w:rsidRPr="005B0A93" w:rsidRDefault="00D54337">
      <w:pPr>
        <w:rPr>
          <w:rFonts w:ascii="Times New Roman" w:hAnsi="Times New Roman" w:cs="Times New Roman"/>
          <w:lang w:val="vi-VN"/>
        </w:rPr>
      </w:pPr>
    </w:p>
    <w:sectPr w:rsidR="00D54337" w:rsidRPr="005B0A93" w:rsidSect="00761611">
      <w:headerReference w:type="default" r:id="rId7"/>
      <w:footerReference w:type="even" r:id="rId8"/>
      <w:footerReference w:type="default" r:id="rId9"/>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C580" w14:textId="77777777" w:rsidR="0037406D" w:rsidRDefault="0037406D">
      <w:pPr>
        <w:spacing w:line="240" w:lineRule="auto"/>
      </w:pPr>
      <w:r>
        <w:separator/>
      </w:r>
    </w:p>
  </w:endnote>
  <w:endnote w:type="continuationSeparator" w:id="0">
    <w:p w14:paraId="3DE579CC" w14:textId="77777777" w:rsidR="0037406D" w:rsidRDefault="00374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EE5B" w14:textId="77777777" w:rsidR="00D54337" w:rsidRDefault="00890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10EFC1" w14:textId="77777777" w:rsidR="00D54337" w:rsidRDefault="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B20E" w14:textId="77777777" w:rsidR="00D54337" w:rsidRDefault="00D54337">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CE70" w14:textId="77777777" w:rsidR="0037406D" w:rsidRDefault="0037406D">
      <w:pPr>
        <w:spacing w:after="0"/>
      </w:pPr>
      <w:r>
        <w:separator/>
      </w:r>
    </w:p>
  </w:footnote>
  <w:footnote w:type="continuationSeparator" w:id="0">
    <w:p w14:paraId="6C9AAD1A" w14:textId="77777777" w:rsidR="0037406D" w:rsidRDefault="003740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739745"/>
    </w:sdtPr>
    <w:sdtEndPr>
      <w:rPr>
        <w:rFonts w:ascii="Times New Roman" w:hAnsi="Times New Roman" w:cs="Times New Roman"/>
        <w:sz w:val="24"/>
        <w:szCs w:val="24"/>
      </w:rPr>
    </w:sdtEndPr>
    <w:sdtContent>
      <w:p w14:paraId="5622E853" w14:textId="677314D9" w:rsidR="00D54337" w:rsidRDefault="00890D15">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3292E">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6D"/>
    <w:rsid w:val="00003A04"/>
    <w:rsid w:val="000118D2"/>
    <w:rsid w:val="00042012"/>
    <w:rsid w:val="00042733"/>
    <w:rsid w:val="00042B17"/>
    <w:rsid w:val="00052374"/>
    <w:rsid w:val="0005447E"/>
    <w:rsid w:val="000C4218"/>
    <w:rsid w:val="00105AD5"/>
    <w:rsid w:val="0011633E"/>
    <w:rsid w:val="00117A14"/>
    <w:rsid w:val="00137E15"/>
    <w:rsid w:val="00170A2B"/>
    <w:rsid w:val="00173D89"/>
    <w:rsid w:val="00186B82"/>
    <w:rsid w:val="001873FA"/>
    <w:rsid w:val="001B0854"/>
    <w:rsid w:val="001B283B"/>
    <w:rsid w:val="001C4CAD"/>
    <w:rsid w:val="00202E4F"/>
    <w:rsid w:val="0023292E"/>
    <w:rsid w:val="00243FBC"/>
    <w:rsid w:val="00260C0A"/>
    <w:rsid w:val="00295020"/>
    <w:rsid w:val="002A4FFE"/>
    <w:rsid w:val="0030024F"/>
    <w:rsid w:val="00364B2B"/>
    <w:rsid w:val="0037406D"/>
    <w:rsid w:val="003D006E"/>
    <w:rsid w:val="003D0C0E"/>
    <w:rsid w:val="003D3020"/>
    <w:rsid w:val="003E3F5E"/>
    <w:rsid w:val="00447269"/>
    <w:rsid w:val="00472553"/>
    <w:rsid w:val="004742EF"/>
    <w:rsid w:val="004763E6"/>
    <w:rsid w:val="004C4E7F"/>
    <w:rsid w:val="004F02B4"/>
    <w:rsid w:val="004F6668"/>
    <w:rsid w:val="00511A6E"/>
    <w:rsid w:val="00523A6A"/>
    <w:rsid w:val="00524160"/>
    <w:rsid w:val="00540AD9"/>
    <w:rsid w:val="00591A0B"/>
    <w:rsid w:val="005B0A93"/>
    <w:rsid w:val="0061398D"/>
    <w:rsid w:val="00614F47"/>
    <w:rsid w:val="00643C07"/>
    <w:rsid w:val="006873C4"/>
    <w:rsid w:val="006900D9"/>
    <w:rsid w:val="006C105D"/>
    <w:rsid w:val="006C1403"/>
    <w:rsid w:val="00703537"/>
    <w:rsid w:val="00707378"/>
    <w:rsid w:val="0071539D"/>
    <w:rsid w:val="00740CC2"/>
    <w:rsid w:val="0074459D"/>
    <w:rsid w:val="00755DFC"/>
    <w:rsid w:val="00761611"/>
    <w:rsid w:val="007629E4"/>
    <w:rsid w:val="0077277A"/>
    <w:rsid w:val="007820C1"/>
    <w:rsid w:val="00793227"/>
    <w:rsid w:val="007D1A04"/>
    <w:rsid w:val="007E69BB"/>
    <w:rsid w:val="00810953"/>
    <w:rsid w:val="00816688"/>
    <w:rsid w:val="008334C4"/>
    <w:rsid w:val="00890D15"/>
    <w:rsid w:val="008A4641"/>
    <w:rsid w:val="008B485C"/>
    <w:rsid w:val="008D7955"/>
    <w:rsid w:val="009835F2"/>
    <w:rsid w:val="0098576D"/>
    <w:rsid w:val="009B069F"/>
    <w:rsid w:val="009D4455"/>
    <w:rsid w:val="009E2675"/>
    <w:rsid w:val="00A073B4"/>
    <w:rsid w:val="00A221DA"/>
    <w:rsid w:val="00A6724A"/>
    <w:rsid w:val="00AC314D"/>
    <w:rsid w:val="00AD588C"/>
    <w:rsid w:val="00B11F05"/>
    <w:rsid w:val="00B5090D"/>
    <w:rsid w:val="00B65B0D"/>
    <w:rsid w:val="00BB5F8A"/>
    <w:rsid w:val="00BD0A1A"/>
    <w:rsid w:val="00BD19FA"/>
    <w:rsid w:val="00BE4979"/>
    <w:rsid w:val="00C0698F"/>
    <w:rsid w:val="00C168CC"/>
    <w:rsid w:val="00C30206"/>
    <w:rsid w:val="00C51F32"/>
    <w:rsid w:val="00C54DE6"/>
    <w:rsid w:val="00C7326D"/>
    <w:rsid w:val="00C7721C"/>
    <w:rsid w:val="00CB6E0F"/>
    <w:rsid w:val="00D2556E"/>
    <w:rsid w:val="00D32860"/>
    <w:rsid w:val="00D349A0"/>
    <w:rsid w:val="00D37D8C"/>
    <w:rsid w:val="00D54337"/>
    <w:rsid w:val="00D55A6D"/>
    <w:rsid w:val="00D75824"/>
    <w:rsid w:val="00E10763"/>
    <w:rsid w:val="00E1155E"/>
    <w:rsid w:val="00E134BE"/>
    <w:rsid w:val="00E6694E"/>
    <w:rsid w:val="00E927FA"/>
    <w:rsid w:val="00EA5442"/>
    <w:rsid w:val="00F01AFC"/>
    <w:rsid w:val="00F32998"/>
    <w:rsid w:val="00F84DEE"/>
    <w:rsid w:val="00FC63FE"/>
    <w:rsid w:val="00FD4868"/>
    <w:rsid w:val="111E1FA9"/>
    <w:rsid w:val="23F93BB2"/>
    <w:rsid w:val="302F447B"/>
    <w:rsid w:val="51EC51F8"/>
    <w:rsid w:val="58F54AAF"/>
    <w:rsid w:val="6053053A"/>
    <w:rsid w:val="7D36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EC1A39"/>
  <w15:docId w15:val="{8CBD9F6B-01BB-4188-BE6F-2764E164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PageNumber">
    <w:name w:val="page number"/>
    <w:basedOn w:val="DefaultParagraphFont"/>
    <w:qFormat/>
  </w:style>
  <w:style w:type="table" w:styleId="TableGrid">
    <w:name w:val="Table Grid"/>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Theme="minorHAnsi" w:hAnsiTheme="minorHAnsi"/>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Vnbnnidung2">
    <w:name w:val="Văn b?n n?i dung (2)_"/>
    <w:link w:val="Vnbnnidung20"/>
    <w:qFormat/>
    <w:rPr>
      <w:b/>
      <w:bCs/>
      <w:shd w:val="clear" w:color="auto" w:fill="FFFFFF"/>
    </w:rPr>
  </w:style>
  <w:style w:type="paragraph" w:customStyle="1" w:styleId="Vnbnnidung20">
    <w:name w:val="Văn b?n n?i dung (2)"/>
    <w:basedOn w:val="Normal"/>
    <w:link w:val="Vnbnnidung2"/>
    <w:qFormat/>
    <w:pPr>
      <w:widowControl w:val="0"/>
      <w:shd w:val="clear" w:color="auto" w:fill="FFFFFF"/>
      <w:spacing w:after="0" w:line="298" w:lineRule="exact"/>
      <w:jc w:val="both"/>
    </w:pPr>
    <w:rPr>
      <w:rFonts w:ascii="Times New Roman" w:hAnsi="Times New Roman"/>
      <w:b/>
      <w:bCs/>
      <w:sz w:val="28"/>
    </w:rPr>
  </w:style>
  <w:style w:type="paragraph" w:styleId="BodyText">
    <w:name w:val="Body Text"/>
    <w:basedOn w:val="Normal"/>
    <w:link w:val="BodyTextChar"/>
    <w:rsid w:val="00FD4868"/>
    <w:pPr>
      <w:tabs>
        <w:tab w:val="left" w:pos="720"/>
      </w:tabs>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sid w:val="00FD4868"/>
    <w:rPr>
      <w:rFonts w:ascii="VNI-Times" w:eastAsia="Times New Roman" w:hAnsi="VNI-Times" w:cs="Times New Roman"/>
      <w:sz w:val="28"/>
      <w:szCs w:val="24"/>
      <w:lang w:val="en-US" w:eastAsia="en-US"/>
    </w:rPr>
  </w:style>
  <w:style w:type="paragraph" w:styleId="BodyTextIndent">
    <w:name w:val="Body Text Indent"/>
    <w:basedOn w:val="Normal"/>
    <w:link w:val="BodyTextIndentChar"/>
    <w:uiPriority w:val="99"/>
    <w:semiHidden/>
    <w:unhideWhenUsed/>
    <w:rsid w:val="0023292E"/>
    <w:pPr>
      <w:spacing w:after="120"/>
      <w:ind w:left="360"/>
    </w:pPr>
  </w:style>
  <w:style w:type="character" w:customStyle="1" w:styleId="BodyTextIndentChar">
    <w:name w:val="Body Text Indent Char"/>
    <w:basedOn w:val="DefaultParagraphFont"/>
    <w:link w:val="BodyTextIndent"/>
    <w:uiPriority w:val="99"/>
    <w:semiHidden/>
    <w:rsid w:val="0023292E"/>
    <w:rPr>
      <w:rFonts w:asciiTheme="minorHAnsi"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UB MINH THANH</cp:lastModifiedBy>
  <cp:revision>3</cp:revision>
  <cp:lastPrinted>2025-12-18T04:00:00Z</cp:lastPrinted>
  <dcterms:created xsi:type="dcterms:W3CDTF">2025-12-20T05:25:00Z</dcterms:created>
  <dcterms:modified xsi:type="dcterms:W3CDTF">2025-12-20T08:21:00Z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C275D457BA6F4401A5F4C064EFC9F46F_13</vt:lpwstr>
  </property>
</Properties>
</file>